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jc w:val="center"/>
        <w:rPr>
          <w:rFonts w:hint="eastAsia" w:ascii="宋体" w:hAnsi="宋体" w:eastAsia="宋体" w:cs="宋体"/>
          <w:sz w:val="28"/>
          <w:szCs w:val="28"/>
        </w:rPr>
      </w:pPr>
      <w:r>
        <w:rPr>
          <w:rFonts w:hint="eastAsia" w:ascii="宋体" w:hAnsi="宋体" w:eastAsia="宋体" w:cs="宋体"/>
          <w:b/>
          <w:bCs/>
          <w:spacing w:val="-10"/>
          <w:kern w:val="0"/>
          <w:sz w:val="28"/>
          <w:szCs w:val="28"/>
          <w:lang w:val="en-US" w:eastAsia="zh-CN"/>
        </w:rPr>
        <w:t>柏海汇污水厂2023年度运营审计项目</w:t>
      </w:r>
      <w:r>
        <w:rPr>
          <w:rFonts w:hint="eastAsia" w:ascii="宋体" w:hAnsi="宋体" w:eastAsia="宋体" w:cs="宋体"/>
          <w:b/>
          <w:bCs/>
          <w:spacing w:val="-10"/>
          <w:kern w:val="0"/>
          <w:sz w:val="28"/>
          <w:szCs w:val="28"/>
          <w:lang w:eastAsia="zh-CN"/>
        </w:rPr>
        <w:t>询价函</w:t>
      </w:r>
    </w:p>
    <w:p>
      <w:pPr>
        <w:pStyle w:val="12"/>
        <w:jc w:val="both"/>
        <w:rPr>
          <w:rFonts w:hint="eastAsia" w:ascii="新宋体" w:hAnsi="新宋体" w:eastAsia="新宋体" w:cs="新宋体"/>
          <w:b/>
          <w:kern w:val="0"/>
          <w:sz w:val="21"/>
          <w:szCs w:val="21"/>
        </w:rPr>
      </w:pPr>
    </w:p>
    <w:p>
      <w:pPr>
        <w:pStyle w:val="12"/>
        <w:numPr>
          <w:ilvl w:val="0"/>
          <w:numId w:val="0"/>
        </w:numPr>
        <w:jc w:val="both"/>
        <w:rPr>
          <w:rFonts w:hint="eastAsia" w:ascii="新宋体" w:hAnsi="新宋体" w:eastAsia="新宋体" w:cs="新宋体"/>
          <w:b/>
          <w:kern w:val="0"/>
          <w:sz w:val="24"/>
          <w:szCs w:val="24"/>
          <w:lang w:val="en-US" w:eastAsia="zh-CN"/>
        </w:rPr>
      </w:pPr>
      <w:r>
        <w:rPr>
          <w:rFonts w:hint="eastAsia" w:ascii="新宋体" w:hAnsi="新宋体" w:eastAsia="新宋体" w:cs="新宋体"/>
          <w:b/>
          <w:kern w:val="0"/>
          <w:sz w:val="24"/>
          <w:szCs w:val="24"/>
          <w:lang w:val="en-US" w:eastAsia="zh-CN"/>
        </w:rPr>
        <w:t>一、项目名称</w:t>
      </w:r>
      <w:r>
        <w:rPr>
          <w:rFonts w:hint="eastAsia" w:ascii="新宋体" w:hAnsi="新宋体" w:eastAsia="新宋体" w:cs="新宋体"/>
          <w:b/>
          <w:kern w:val="0"/>
          <w:sz w:val="21"/>
          <w:szCs w:val="21"/>
          <w:lang w:val="en-US" w:eastAsia="zh-CN"/>
        </w:rPr>
        <w:t>：</w:t>
      </w:r>
      <w:r>
        <w:rPr>
          <w:rFonts w:hint="eastAsia" w:ascii="新宋体" w:hAnsi="新宋体" w:eastAsia="新宋体" w:cs="新宋体"/>
          <w:b/>
          <w:kern w:val="0"/>
          <w:sz w:val="24"/>
          <w:szCs w:val="24"/>
          <w:lang w:val="en-US" w:eastAsia="zh-CN"/>
        </w:rPr>
        <w:t>柏海汇污水厂2023年度运营审计项目</w:t>
      </w:r>
    </w:p>
    <w:p>
      <w:pPr>
        <w:pStyle w:val="12"/>
        <w:numPr>
          <w:ilvl w:val="0"/>
          <w:numId w:val="0"/>
        </w:numPr>
        <w:jc w:val="both"/>
        <w:rPr>
          <w:rFonts w:hint="eastAsia" w:ascii="新宋体" w:hAnsi="新宋体" w:eastAsia="新宋体" w:cs="新宋体"/>
          <w:b/>
          <w:kern w:val="0"/>
          <w:sz w:val="21"/>
          <w:szCs w:val="21"/>
          <w:lang w:val="en-US" w:eastAsia="zh-CN"/>
        </w:rPr>
      </w:pPr>
    </w:p>
    <w:p>
      <w:pPr>
        <w:pStyle w:val="12"/>
        <w:numPr>
          <w:ilvl w:val="0"/>
          <w:numId w:val="0"/>
        </w:numPr>
        <w:ind w:leftChars="0"/>
        <w:jc w:val="both"/>
        <w:rPr>
          <w:rFonts w:hint="eastAsia" w:ascii="新宋体" w:hAnsi="新宋体" w:eastAsia="新宋体" w:cs="新宋体"/>
          <w:b/>
          <w:kern w:val="0"/>
          <w:sz w:val="21"/>
          <w:szCs w:val="21"/>
          <w:lang w:val="en-US" w:eastAsia="zh-CN"/>
        </w:rPr>
      </w:pPr>
      <w:r>
        <w:rPr>
          <w:rFonts w:hint="eastAsia" w:ascii="新宋体" w:hAnsi="新宋体" w:eastAsia="新宋体" w:cs="新宋体"/>
          <w:b/>
          <w:kern w:val="0"/>
          <w:sz w:val="24"/>
          <w:szCs w:val="24"/>
          <w:lang w:val="en-US" w:eastAsia="zh-CN"/>
        </w:rPr>
        <w:t>二、项目概括</w:t>
      </w:r>
      <w:r>
        <w:rPr>
          <w:rFonts w:hint="eastAsia" w:ascii="新宋体" w:hAnsi="新宋体" w:eastAsia="新宋体" w:cs="新宋体"/>
          <w:b/>
          <w:kern w:val="0"/>
          <w:sz w:val="21"/>
          <w:szCs w:val="21"/>
          <w:lang w:val="en-US" w:eastAsia="zh-CN"/>
        </w:rPr>
        <w:t>：</w:t>
      </w:r>
    </w:p>
    <w:p>
      <w:pPr>
        <w:keepNext w:val="0"/>
        <w:keepLines w:val="0"/>
        <w:pageBreakBefore w:val="0"/>
        <w:widowControl/>
        <w:shd w:val="clear" w:color="auto" w:fill="FFFFFF"/>
        <w:kinsoku/>
        <w:wordWrap/>
        <w:overflowPunct/>
        <w:topLinePunct w:val="0"/>
        <w:autoSpaceDE/>
        <w:autoSpaceDN/>
        <w:bidi w:val="0"/>
        <w:adjustRightInd/>
        <w:snapToGrid/>
        <w:spacing w:line="590" w:lineRule="exact"/>
        <w:ind w:firstLine="480" w:firstLineChars="200"/>
        <w:textAlignment w:val="auto"/>
        <w:rPr>
          <w:rFonts w:hint="eastAsia" w:ascii="宋体" w:hAnsi="宋体" w:eastAsia="宋体" w:cs="宋体"/>
          <w:b w:val="0"/>
          <w:color w:val="auto"/>
          <w:kern w:val="2"/>
          <w:sz w:val="24"/>
          <w:szCs w:val="24"/>
          <w:lang w:val="en-US" w:eastAsia="zh-CN" w:bidi="ar-SA"/>
        </w:rPr>
      </w:pPr>
      <w:r>
        <w:rPr>
          <w:rFonts w:hint="eastAsia" w:ascii="宋体" w:hAnsi="宋体" w:cs="宋体"/>
          <w:b w:val="0"/>
          <w:color w:val="auto"/>
          <w:kern w:val="2"/>
          <w:sz w:val="24"/>
          <w:szCs w:val="24"/>
          <w:lang w:val="en-US" w:eastAsia="zh-CN" w:bidi="ar-SA"/>
        </w:rPr>
        <w:t>1、</w:t>
      </w:r>
      <w:r>
        <w:rPr>
          <w:rFonts w:hint="eastAsia" w:ascii="宋体" w:hAnsi="宋体" w:eastAsia="宋体" w:cs="宋体"/>
          <w:b w:val="0"/>
          <w:color w:val="auto"/>
          <w:kern w:val="2"/>
          <w:sz w:val="24"/>
          <w:szCs w:val="24"/>
          <w:lang w:val="en-US" w:eastAsia="zh-CN" w:bidi="ar-SA"/>
        </w:rPr>
        <w:t>最高限价：</w:t>
      </w:r>
      <w:r>
        <w:rPr>
          <w:rFonts w:hint="eastAsia" w:ascii="宋体" w:hAnsi="宋体" w:cs="宋体"/>
          <w:b w:val="0"/>
          <w:color w:val="auto"/>
          <w:kern w:val="2"/>
          <w:sz w:val="24"/>
          <w:szCs w:val="24"/>
          <w:lang w:val="en-US" w:eastAsia="zh-CN" w:bidi="ar-SA"/>
        </w:rPr>
        <w:t>1.5</w:t>
      </w:r>
      <w:r>
        <w:rPr>
          <w:rFonts w:hint="eastAsia" w:ascii="宋体" w:hAnsi="宋体" w:eastAsia="宋体" w:cs="宋体"/>
          <w:b w:val="0"/>
          <w:color w:val="auto"/>
          <w:kern w:val="2"/>
          <w:sz w:val="24"/>
          <w:szCs w:val="24"/>
          <w:lang w:val="en-US" w:eastAsia="zh-CN" w:bidi="ar-SA"/>
        </w:rPr>
        <w:t>万元</w:t>
      </w:r>
      <w:r>
        <w:rPr>
          <w:rFonts w:hint="eastAsia" w:ascii="宋体" w:hAnsi="宋体" w:cs="宋体"/>
          <w:b w:val="0"/>
          <w:color w:val="auto"/>
          <w:kern w:val="2"/>
          <w:sz w:val="24"/>
          <w:szCs w:val="24"/>
          <w:lang w:val="en-US" w:eastAsia="zh-CN" w:bidi="ar-SA"/>
        </w:rPr>
        <w:t>（</w:t>
      </w:r>
      <w:r>
        <w:rPr>
          <w:rFonts w:hint="eastAsia" w:ascii="宋体" w:hAnsi="宋体" w:eastAsia="宋体" w:cs="宋体"/>
          <w:b w:val="0"/>
          <w:color w:val="auto"/>
          <w:kern w:val="2"/>
          <w:sz w:val="24"/>
          <w:szCs w:val="24"/>
          <w:lang w:val="en-US" w:eastAsia="zh-CN" w:bidi="ar-SA"/>
        </w:rPr>
        <w:t>含6%增值税</w:t>
      </w:r>
      <w:r>
        <w:rPr>
          <w:rFonts w:hint="eastAsia" w:ascii="宋体" w:hAnsi="宋体" w:cs="宋体"/>
          <w:b w:val="0"/>
          <w:color w:val="auto"/>
          <w:kern w:val="2"/>
          <w:sz w:val="24"/>
          <w:szCs w:val="24"/>
          <w:lang w:val="en-US" w:eastAsia="zh-CN" w:bidi="ar-SA"/>
        </w:rPr>
        <w:t>）</w:t>
      </w:r>
      <w:r>
        <w:rPr>
          <w:rFonts w:hint="eastAsia" w:ascii="宋体" w:hAnsi="宋体" w:eastAsia="宋体" w:cs="宋体"/>
          <w:b w:val="0"/>
          <w:color w:val="auto"/>
          <w:kern w:val="2"/>
          <w:sz w:val="24"/>
          <w:szCs w:val="24"/>
          <w:lang w:val="en-US" w:eastAsia="zh-CN" w:bidi="ar-SA"/>
        </w:rPr>
        <w:t>报价超过最高限价的为无效投标；</w:t>
      </w:r>
    </w:p>
    <w:p>
      <w:pPr>
        <w:keepNext w:val="0"/>
        <w:keepLines w:val="0"/>
        <w:pageBreakBefore w:val="0"/>
        <w:kinsoku/>
        <w:wordWrap/>
        <w:overflowPunct/>
        <w:topLinePunct w:val="0"/>
        <w:autoSpaceDE/>
        <w:autoSpaceDN/>
        <w:bidi w:val="0"/>
        <w:adjustRightInd/>
        <w:snapToGrid/>
        <w:spacing w:line="590" w:lineRule="exact"/>
        <w:ind w:firstLine="480" w:firstLineChars="200"/>
        <w:textAlignment w:val="auto"/>
        <w:rPr>
          <w:rFonts w:hint="default" w:ascii="宋体" w:hAnsi="宋体" w:eastAsia="宋体" w:cs="宋体"/>
          <w:b w:val="0"/>
          <w:color w:val="auto"/>
          <w:kern w:val="2"/>
          <w:sz w:val="24"/>
          <w:szCs w:val="24"/>
          <w:lang w:val="en-US" w:eastAsia="zh-CN" w:bidi="ar-SA"/>
        </w:rPr>
      </w:pPr>
      <w:r>
        <w:rPr>
          <w:rFonts w:hint="eastAsia" w:ascii="宋体" w:hAnsi="宋体" w:cs="宋体"/>
          <w:b w:val="0"/>
          <w:color w:val="auto"/>
          <w:kern w:val="2"/>
          <w:sz w:val="24"/>
          <w:szCs w:val="24"/>
          <w:lang w:val="en-US" w:eastAsia="zh-CN" w:bidi="ar-SA"/>
        </w:rPr>
        <w:t>2、服务内容：</w:t>
      </w:r>
    </w:p>
    <w:p>
      <w:pPr>
        <w:pStyle w:val="13"/>
        <w:keepNext w:val="0"/>
        <w:keepLines w:val="0"/>
        <w:pageBreakBefore w:val="0"/>
        <w:kinsoku/>
        <w:wordWrap/>
        <w:overflowPunct/>
        <w:topLinePunct w:val="0"/>
        <w:autoSpaceDE/>
        <w:autoSpaceDN/>
        <w:bidi w:val="0"/>
        <w:adjustRightInd/>
        <w:snapToGrid/>
        <w:spacing w:line="590" w:lineRule="exact"/>
        <w:ind w:left="0" w:leftChars="0" w:firstLine="240" w:firstLineChars="100"/>
        <w:textAlignment w:val="auto"/>
        <w:rPr>
          <w:rFonts w:hint="eastAsia" w:ascii="宋体" w:hAnsi="宋体" w:cs="宋体"/>
          <w:b w:val="0"/>
          <w:color w:val="auto"/>
          <w:kern w:val="2"/>
          <w:sz w:val="24"/>
          <w:szCs w:val="24"/>
          <w:lang w:val="en-US" w:eastAsia="zh-CN" w:bidi="ar-SA"/>
        </w:rPr>
      </w:pPr>
      <w:r>
        <w:rPr>
          <w:rFonts w:hint="eastAsia" w:ascii="宋体" w:hAnsi="宋体" w:eastAsia="宋体" w:cs="宋体"/>
          <w:b w:val="0"/>
          <w:color w:val="auto"/>
          <w:kern w:val="2"/>
          <w:sz w:val="24"/>
          <w:szCs w:val="24"/>
          <w:lang w:val="en-US" w:eastAsia="zh-CN" w:bidi="ar-SA"/>
        </w:rPr>
        <w:t>（</w:t>
      </w:r>
      <w:r>
        <w:rPr>
          <w:rFonts w:hint="eastAsia" w:ascii="宋体" w:hAnsi="宋体" w:cs="宋体"/>
          <w:b w:val="0"/>
          <w:color w:val="auto"/>
          <w:kern w:val="2"/>
          <w:sz w:val="24"/>
          <w:szCs w:val="24"/>
          <w:lang w:val="en-US" w:eastAsia="zh-CN" w:bidi="ar-SA"/>
        </w:rPr>
        <w:t>1</w:t>
      </w:r>
      <w:r>
        <w:rPr>
          <w:rFonts w:hint="eastAsia" w:ascii="宋体" w:hAnsi="宋体" w:eastAsia="宋体" w:cs="宋体"/>
          <w:b w:val="0"/>
          <w:color w:val="auto"/>
          <w:kern w:val="2"/>
          <w:sz w:val="24"/>
          <w:szCs w:val="24"/>
          <w:lang w:val="en-US" w:eastAsia="zh-CN" w:bidi="ar-SA"/>
        </w:rPr>
        <w:t>）</w:t>
      </w:r>
      <w:r>
        <w:rPr>
          <w:rFonts w:hint="eastAsia" w:ascii="宋体" w:hAnsi="宋体" w:cs="宋体"/>
          <w:b w:val="0"/>
          <w:color w:val="auto"/>
          <w:kern w:val="2"/>
          <w:sz w:val="24"/>
          <w:szCs w:val="24"/>
          <w:lang w:val="en-US" w:eastAsia="zh-CN" w:bidi="ar-SA"/>
        </w:rPr>
        <w:t>柏海汇污水厂2023年度发生的资产折旧、摊销及其他费用支出审计；</w:t>
      </w:r>
    </w:p>
    <w:p>
      <w:pPr>
        <w:pStyle w:val="13"/>
        <w:keepNext w:val="0"/>
        <w:keepLines w:val="0"/>
        <w:pageBreakBefore w:val="0"/>
        <w:kinsoku/>
        <w:wordWrap/>
        <w:overflowPunct/>
        <w:topLinePunct w:val="0"/>
        <w:autoSpaceDE/>
        <w:autoSpaceDN/>
        <w:bidi w:val="0"/>
        <w:adjustRightInd/>
        <w:snapToGrid/>
        <w:spacing w:line="590" w:lineRule="exact"/>
        <w:ind w:left="0" w:leftChars="0" w:firstLine="240" w:firstLineChars="100"/>
        <w:textAlignment w:val="auto"/>
        <w:rPr>
          <w:rFonts w:hint="eastAsia" w:ascii="宋体" w:hAnsi="宋体" w:cs="宋体"/>
          <w:b w:val="0"/>
          <w:color w:val="auto"/>
          <w:kern w:val="2"/>
          <w:sz w:val="24"/>
          <w:szCs w:val="24"/>
          <w:lang w:val="en-US" w:eastAsia="zh-CN" w:bidi="ar-SA"/>
        </w:rPr>
      </w:pPr>
      <w:r>
        <w:rPr>
          <w:rFonts w:hint="eastAsia" w:ascii="宋体" w:hAnsi="宋体" w:cs="宋体"/>
          <w:b w:val="0"/>
          <w:color w:val="auto"/>
          <w:kern w:val="2"/>
          <w:sz w:val="24"/>
          <w:szCs w:val="24"/>
          <w:lang w:val="en-US" w:eastAsia="zh-CN" w:bidi="ar-SA"/>
        </w:rPr>
        <w:t>（2）第三方委托运维单位发生运用费用审计；</w:t>
      </w:r>
    </w:p>
    <w:p>
      <w:pPr>
        <w:pStyle w:val="13"/>
        <w:keepNext w:val="0"/>
        <w:keepLines w:val="0"/>
        <w:pageBreakBefore w:val="0"/>
        <w:kinsoku/>
        <w:wordWrap/>
        <w:overflowPunct/>
        <w:topLinePunct w:val="0"/>
        <w:autoSpaceDE/>
        <w:autoSpaceDN/>
        <w:bidi w:val="0"/>
        <w:adjustRightInd/>
        <w:snapToGrid/>
        <w:spacing w:line="590" w:lineRule="exact"/>
        <w:ind w:left="0" w:leftChars="0" w:firstLine="240" w:firstLineChars="100"/>
        <w:textAlignment w:val="auto"/>
        <w:rPr>
          <w:rFonts w:hint="default" w:ascii="宋体" w:hAnsi="宋体" w:cs="宋体"/>
          <w:b w:val="0"/>
          <w:color w:val="auto"/>
          <w:kern w:val="2"/>
          <w:sz w:val="24"/>
          <w:szCs w:val="24"/>
          <w:lang w:val="en-US" w:eastAsia="zh-CN" w:bidi="ar-SA"/>
        </w:rPr>
      </w:pPr>
      <w:r>
        <w:rPr>
          <w:rFonts w:hint="eastAsia" w:ascii="宋体" w:hAnsi="宋体" w:cs="宋体"/>
          <w:b w:val="0"/>
          <w:color w:val="auto"/>
          <w:kern w:val="2"/>
          <w:sz w:val="24"/>
          <w:szCs w:val="24"/>
          <w:lang w:val="en-US" w:eastAsia="zh-CN" w:bidi="ar-SA"/>
        </w:rPr>
        <w:t>（3）按照《南通市污水处理服务成本规制办法》对运维费用进行归集分类。</w:t>
      </w:r>
    </w:p>
    <w:p>
      <w:pPr>
        <w:pStyle w:val="13"/>
        <w:ind w:left="0" w:leftChars="0" w:firstLine="0" w:firstLineChars="0"/>
        <w:rPr>
          <w:rFonts w:hint="eastAsia" w:ascii="宋体" w:hAnsi="宋体" w:eastAsia="宋体" w:cs="宋体"/>
          <w:b/>
          <w:kern w:val="0"/>
          <w:sz w:val="24"/>
          <w:szCs w:val="24"/>
        </w:rPr>
      </w:pPr>
      <w:r>
        <w:rPr>
          <w:rFonts w:hint="eastAsia" w:ascii="宋体" w:hAnsi="宋体" w:cs="宋体"/>
          <w:b/>
          <w:kern w:val="0"/>
          <w:sz w:val="24"/>
          <w:szCs w:val="24"/>
          <w:lang w:val="en-US" w:eastAsia="zh-CN"/>
        </w:rPr>
        <w:t>三</w:t>
      </w:r>
      <w:r>
        <w:rPr>
          <w:rFonts w:hint="eastAsia" w:ascii="宋体" w:hAnsi="宋体" w:eastAsia="宋体" w:cs="宋体"/>
          <w:b/>
          <w:kern w:val="0"/>
          <w:sz w:val="24"/>
          <w:szCs w:val="24"/>
        </w:rPr>
        <w:t>、资格要求：</w:t>
      </w:r>
    </w:p>
    <w:p>
      <w:pPr>
        <w:widowControl/>
        <w:spacing w:line="590" w:lineRule="exact"/>
        <w:ind w:right="23" w:firstLine="480" w:firstLineChars="200"/>
        <w:rPr>
          <w:rFonts w:ascii="宋体" w:hAnsi="宋体" w:cs="宋体"/>
          <w:sz w:val="24"/>
          <w:highlight w:val="yellow"/>
        </w:rPr>
      </w:pPr>
      <w:r>
        <w:rPr>
          <w:rFonts w:hint="eastAsia" w:ascii="宋体" w:hAnsi="宋体" w:cs="宋体"/>
          <w:sz w:val="24"/>
        </w:rPr>
        <w:t>（1）供应商为具有有效的营业执照的会计师事务所；</w:t>
      </w:r>
    </w:p>
    <w:p>
      <w:pPr>
        <w:widowControl/>
        <w:spacing w:line="590" w:lineRule="exact"/>
        <w:ind w:right="23" w:firstLine="480" w:firstLineChars="200"/>
        <w:rPr>
          <w:rFonts w:ascii="宋体" w:hAnsi="宋体" w:cs="宋体"/>
          <w:sz w:val="24"/>
        </w:rPr>
      </w:pPr>
      <w:r>
        <w:rPr>
          <w:rFonts w:hint="eastAsia" w:ascii="宋体" w:hAnsi="宋体" w:cs="宋体"/>
          <w:sz w:val="24"/>
        </w:rPr>
        <w:t>（2）本项目不接受联合体形式投标；</w:t>
      </w:r>
    </w:p>
    <w:p>
      <w:pPr>
        <w:widowControl/>
        <w:spacing w:line="590" w:lineRule="exact"/>
        <w:ind w:right="23" w:firstLine="480" w:firstLineChars="200"/>
      </w:pPr>
      <w:r>
        <w:rPr>
          <w:rFonts w:hint="eastAsia" w:ascii="宋体" w:hAnsi="宋体" w:cs="宋体"/>
          <w:sz w:val="24"/>
        </w:rPr>
        <w:t>（3）供应商近3年有污水厂运营成本审计经验（提供合同佐证）。</w:t>
      </w:r>
    </w:p>
    <w:p>
      <w:pPr>
        <w:keepNext w:val="0"/>
        <w:keepLines w:val="0"/>
        <w:pageBreakBefore w:val="0"/>
        <w:widowControl/>
        <w:kinsoku/>
        <w:wordWrap/>
        <w:overflowPunct/>
        <w:topLinePunct w:val="0"/>
        <w:autoSpaceDE/>
        <w:autoSpaceDN/>
        <w:bidi w:val="0"/>
        <w:adjustRightInd/>
        <w:snapToGrid/>
        <w:spacing w:line="590" w:lineRule="exact"/>
        <w:ind w:right="23"/>
        <w:textAlignment w:val="auto"/>
        <w:rPr>
          <w:rFonts w:hint="eastAsia" w:ascii="宋体" w:hAnsi="宋体" w:eastAsia="宋体" w:cs="宋体"/>
          <w:sz w:val="24"/>
          <w:szCs w:val="24"/>
          <w:highlight w:val="none"/>
        </w:rPr>
      </w:pPr>
      <w:r>
        <w:rPr>
          <w:rFonts w:hint="eastAsia" w:ascii="宋体" w:hAnsi="宋体" w:cs="宋体"/>
          <w:b/>
          <w:kern w:val="0"/>
          <w:sz w:val="24"/>
          <w:szCs w:val="24"/>
          <w:lang w:val="en-US" w:eastAsia="zh-CN"/>
        </w:rPr>
        <w:t>四</w:t>
      </w:r>
      <w:r>
        <w:rPr>
          <w:rFonts w:hint="eastAsia" w:ascii="宋体" w:hAnsi="宋体" w:eastAsia="宋体" w:cs="宋体"/>
          <w:b/>
          <w:kern w:val="0"/>
          <w:sz w:val="24"/>
          <w:szCs w:val="24"/>
        </w:rPr>
        <w:t>、投标文件的递交</w:t>
      </w:r>
      <w:r>
        <w:rPr>
          <w:rFonts w:hint="eastAsia" w:ascii="宋体" w:hAnsi="宋体" w:eastAsia="宋体" w:cs="宋体"/>
          <w:b/>
          <w:kern w:val="0"/>
          <w:sz w:val="24"/>
          <w:szCs w:val="24"/>
          <w:lang w:val="en-US" w:eastAsia="zh-CN"/>
        </w:rPr>
        <w:t xml:space="preserve"> </w:t>
      </w:r>
    </w:p>
    <w:p>
      <w:pPr>
        <w:pStyle w:val="13"/>
        <w:keepNext w:val="0"/>
        <w:keepLines w:val="0"/>
        <w:pageBreakBefore w:val="0"/>
        <w:kinsoku/>
        <w:wordWrap/>
        <w:overflowPunct/>
        <w:topLinePunct w:val="0"/>
        <w:autoSpaceDE/>
        <w:autoSpaceDN/>
        <w:bidi w:val="0"/>
        <w:adjustRightInd/>
        <w:snapToGrid/>
        <w:spacing w:line="590" w:lineRule="exact"/>
        <w:ind w:left="0" w:leftChars="0" w:firstLine="240" w:firstLineChars="100"/>
        <w:textAlignment w:val="auto"/>
        <w:rPr>
          <w:rFonts w:hint="eastAsia" w:ascii="宋体" w:hAnsi="宋体" w:eastAsia="宋体" w:cs="宋体"/>
          <w:b w:val="0"/>
          <w:color w:val="auto"/>
          <w:kern w:val="2"/>
          <w:sz w:val="24"/>
          <w:szCs w:val="24"/>
          <w:lang w:val="en-US" w:eastAsia="zh-CN" w:bidi="ar-SA"/>
        </w:rPr>
      </w:pPr>
      <w:r>
        <w:rPr>
          <w:rFonts w:hint="eastAsia" w:ascii="宋体" w:hAnsi="宋体" w:eastAsia="宋体" w:cs="宋体"/>
          <w:b w:val="0"/>
          <w:color w:val="auto"/>
          <w:kern w:val="2"/>
          <w:sz w:val="24"/>
          <w:szCs w:val="24"/>
          <w:lang w:val="en-US" w:eastAsia="zh-CN" w:bidi="ar-SA"/>
        </w:rPr>
        <w:t>1、投标文件密封递交的截止时间（投标截止时间，下同）为2024年</w:t>
      </w:r>
      <w:r>
        <w:rPr>
          <w:rFonts w:hint="eastAsia" w:ascii="宋体" w:hAnsi="宋体" w:cs="宋体"/>
          <w:b w:val="0"/>
          <w:color w:val="auto"/>
          <w:kern w:val="2"/>
          <w:sz w:val="24"/>
          <w:szCs w:val="24"/>
          <w:lang w:val="en-US" w:eastAsia="zh-CN" w:bidi="ar-SA"/>
        </w:rPr>
        <w:t>2</w:t>
      </w:r>
      <w:r>
        <w:rPr>
          <w:rFonts w:hint="eastAsia" w:ascii="宋体" w:hAnsi="宋体" w:eastAsia="宋体" w:cs="宋体"/>
          <w:b w:val="0"/>
          <w:color w:val="auto"/>
          <w:kern w:val="2"/>
          <w:sz w:val="24"/>
          <w:szCs w:val="24"/>
          <w:lang w:val="en-US" w:eastAsia="zh-CN" w:bidi="ar-SA"/>
        </w:rPr>
        <w:t>月</w:t>
      </w:r>
      <w:r>
        <w:rPr>
          <w:rFonts w:hint="eastAsia" w:ascii="宋体" w:hAnsi="宋体" w:cs="宋体"/>
          <w:b w:val="0"/>
          <w:color w:val="auto"/>
          <w:kern w:val="2"/>
          <w:sz w:val="24"/>
          <w:szCs w:val="24"/>
          <w:lang w:val="en-US" w:eastAsia="zh-CN" w:bidi="ar-SA"/>
        </w:rPr>
        <w:t>4</w:t>
      </w:r>
      <w:r>
        <w:rPr>
          <w:rFonts w:hint="eastAsia" w:ascii="宋体" w:hAnsi="宋体" w:eastAsia="宋体" w:cs="宋体"/>
          <w:b w:val="0"/>
          <w:color w:val="auto"/>
          <w:kern w:val="2"/>
          <w:sz w:val="24"/>
          <w:szCs w:val="24"/>
          <w:lang w:val="en-US" w:eastAsia="zh-CN" w:bidi="ar-SA"/>
        </w:rPr>
        <w:t>日上午</w:t>
      </w:r>
      <w:r>
        <w:rPr>
          <w:rFonts w:hint="eastAsia" w:ascii="宋体" w:hAnsi="宋体" w:eastAsia="宋体" w:cs="宋体"/>
          <w:b w:val="0"/>
          <w:color w:val="auto"/>
          <w:kern w:val="2"/>
          <w:sz w:val="24"/>
          <w:szCs w:val="24"/>
          <w:highlight w:val="none"/>
          <w:lang w:val="en-US" w:eastAsia="zh-CN" w:bidi="ar-SA"/>
        </w:rPr>
        <w:t>09:40前，投</w:t>
      </w:r>
      <w:r>
        <w:rPr>
          <w:rFonts w:hint="eastAsia" w:ascii="宋体" w:hAnsi="宋体" w:eastAsia="宋体" w:cs="宋体"/>
          <w:b w:val="0"/>
          <w:color w:val="auto"/>
          <w:kern w:val="2"/>
          <w:sz w:val="24"/>
          <w:szCs w:val="24"/>
          <w:lang w:val="en-US" w:eastAsia="zh-CN" w:bidi="ar-SA"/>
        </w:rPr>
        <w:t xml:space="preserve">标单位需在此之前将投标文件邮寄或送达，逾期送达的不予接收。地点为：通州湾示范区政务中心向南300米，通州湾自来水公司三楼会议室。注：如为邮寄，须充分考虑邮件送达时间。  </w:t>
      </w:r>
    </w:p>
    <w:p>
      <w:pPr>
        <w:keepNext w:val="0"/>
        <w:keepLines w:val="0"/>
        <w:pageBreakBefore w:val="0"/>
        <w:widowControl/>
        <w:kinsoku/>
        <w:wordWrap/>
        <w:overflowPunct/>
        <w:topLinePunct w:val="0"/>
        <w:autoSpaceDE/>
        <w:autoSpaceDN/>
        <w:bidi w:val="0"/>
        <w:adjustRightInd/>
        <w:snapToGrid/>
        <w:spacing w:line="240" w:lineRule="exact"/>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 xml:space="preserve">                                                </w:t>
      </w:r>
    </w:p>
    <w:p>
      <w:pPr>
        <w:keepNext w:val="0"/>
        <w:keepLines w:val="0"/>
        <w:pageBreakBefore w:val="0"/>
        <w:widowControl/>
        <w:kinsoku/>
        <w:wordWrap/>
        <w:overflowPunct/>
        <w:topLinePunct w:val="0"/>
        <w:autoSpaceDE/>
        <w:autoSpaceDN/>
        <w:bidi w:val="0"/>
        <w:adjustRightInd/>
        <w:snapToGrid/>
        <w:spacing w:line="590" w:lineRule="exact"/>
        <w:textAlignment w:val="auto"/>
        <w:rPr>
          <w:rFonts w:hint="eastAsia" w:ascii="宋体" w:hAnsi="宋体" w:eastAsia="宋体" w:cs="宋体"/>
          <w:b w:val="0"/>
          <w:color w:val="auto"/>
          <w:kern w:val="2"/>
          <w:sz w:val="24"/>
          <w:szCs w:val="24"/>
          <w:lang w:val="en-US" w:eastAsia="zh-CN" w:bidi="ar-SA"/>
        </w:rPr>
      </w:pPr>
      <w:r>
        <w:rPr>
          <w:rFonts w:hint="eastAsia" w:ascii="宋体" w:hAnsi="宋体" w:cs="宋体"/>
          <w:b/>
          <w:bCs/>
          <w:sz w:val="24"/>
          <w:szCs w:val="24"/>
          <w:highlight w:val="none"/>
          <w:lang w:val="en-US" w:eastAsia="zh-CN"/>
        </w:rPr>
        <w:t>五</w:t>
      </w:r>
      <w:r>
        <w:rPr>
          <w:rFonts w:hint="eastAsia" w:ascii="宋体" w:hAnsi="宋体" w:eastAsia="宋体" w:cs="宋体"/>
          <w:b/>
          <w:bCs/>
          <w:sz w:val="24"/>
          <w:szCs w:val="24"/>
          <w:highlight w:val="none"/>
        </w:rPr>
        <w:t>、评标办法：</w:t>
      </w:r>
      <w:r>
        <w:rPr>
          <w:rFonts w:hint="eastAsia" w:ascii="宋体" w:hAnsi="宋体" w:eastAsia="宋体" w:cs="宋体"/>
          <w:b w:val="0"/>
          <w:color w:val="auto"/>
          <w:kern w:val="2"/>
          <w:sz w:val="24"/>
          <w:szCs w:val="24"/>
          <w:lang w:val="en-US" w:eastAsia="zh-CN" w:bidi="ar-SA"/>
        </w:rPr>
        <w:t>一次性报价最低标价法。到投标截止时间止，若投标人不足三家或经评审后有效投标人不足三家时，招标人有权采用竞争性谈判确定中标单位。</w:t>
      </w:r>
    </w:p>
    <w:p>
      <w:pPr>
        <w:pStyle w:val="4"/>
        <w:pageBreakBefore w:val="0"/>
        <w:kinsoku/>
        <w:wordWrap/>
        <w:overflowPunct/>
        <w:topLinePunct w:val="0"/>
        <w:autoSpaceDE/>
        <w:autoSpaceDN/>
        <w:bidi w:val="0"/>
        <w:adjustRightInd/>
        <w:snapToGrid/>
        <w:spacing w:line="240" w:lineRule="exact"/>
        <w:textAlignment w:val="auto"/>
        <w:rPr>
          <w:rFonts w:hint="default"/>
          <w:lang w:val="en-US" w:eastAsia="zh-CN"/>
        </w:rPr>
      </w:pPr>
      <w:r>
        <w:rPr>
          <w:rFonts w:hint="eastAsia" w:ascii="宋体" w:hAnsi="宋体" w:eastAsia="宋体" w:cs="宋体"/>
          <w:b/>
          <w:bCs/>
          <w:kern w:val="2"/>
          <w:sz w:val="24"/>
          <w:szCs w:val="24"/>
          <w:highlight w:val="none"/>
          <w:lang w:val="en-US" w:eastAsia="zh-CN" w:bidi="ar-SA"/>
        </w:rPr>
        <w:t>六、评委费由中标单位支付，评委费按实支付。</w:t>
      </w:r>
    </w:p>
    <w:p>
      <w:pPr>
        <w:keepNext w:val="0"/>
        <w:keepLines w:val="0"/>
        <w:pageBreakBefore w:val="0"/>
        <w:kinsoku/>
        <w:wordWrap/>
        <w:overflowPunct/>
        <w:topLinePunct w:val="0"/>
        <w:autoSpaceDE/>
        <w:autoSpaceDN/>
        <w:bidi w:val="0"/>
        <w:adjustRightInd/>
        <w:snapToGrid/>
        <w:spacing w:line="240" w:lineRule="exact"/>
        <w:textAlignment w:val="auto"/>
        <w:rPr>
          <w:rFonts w:hint="eastAsia" w:ascii="宋体" w:hAnsi="宋体" w:eastAsia="宋体" w:cs="宋体"/>
          <w:b/>
          <w:kern w:val="0"/>
          <w:sz w:val="24"/>
          <w:szCs w:val="24"/>
          <w:highlight w:val="none"/>
          <w:lang w:val="en-US" w:eastAsia="zh-CN"/>
        </w:rPr>
      </w:pPr>
      <w:r>
        <w:rPr>
          <w:rFonts w:hint="eastAsia" w:ascii="宋体" w:hAnsi="宋体" w:cs="宋体"/>
          <w:b/>
          <w:kern w:val="0"/>
          <w:sz w:val="24"/>
          <w:szCs w:val="24"/>
          <w:highlight w:val="none"/>
          <w:lang w:val="en-US" w:eastAsia="zh-CN"/>
        </w:rPr>
        <w:t>七</w:t>
      </w:r>
      <w:r>
        <w:rPr>
          <w:rFonts w:hint="eastAsia" w:ascii="宋体" w:hAnsi="宋体" w:eastAsia="宋体" w:cs="宋体"/>
          <w:b/>
          <w:kern w:val="0"/>
          <w:sz w:val="24"/>
          <w:szCs w:val="24"/>
          <w:highlight w:val="none"/>
          <w:lang w:val="en-US" w:eastAsia="zh-CN"/>
        </w:rPr>
        <w:t>、确定方式：</w:t>
      </w:r>
    </w:p>
    <w:p>
      <w:pPr>
        <w:keepNext w:val="0"/>
        <w:keepLines w:val="0"/>
        <w:pageBreakBefore w:val="0"/>
        <w:kinsoku/>
        <w:wordWrap/>
        <w:overflowPunct/>
        <w:topLinePunct w:val="0"/>
        <w:autoSpaceDE/>
        <w:autoSpaceDN/>
        <w:bidi w:val="0"/>
        <w:adjustRightInd/>
        <w:snapToGrid/>
        <w:spacing w:line="590" w:lineRule="exact"/>
        <w:ind w:firstLine="482"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b/>
          <w:bCs/>
          <w:sz w:val="24"/>
          <w:szCs w:val="24"/>
          <w:highlight w:val="none"/>
          <w:lang w:val="en-US" w:eastAsia="zh-CN"/>
        </w:rPr>
        <w:t>1、符合本项目资格要求的投标人须于2024年</w:t>
      </w:r>
      <w:r>
        <w:rPr>
          <w:rFonts w:hint="eastAsia" w:ascii="宋体" w:hAnsi="宋体" w:cs="宋体"/>
          <w:b/>
          <w:bCs/>
          <w:sz w:val="24"/>
          <w:szCs w:val="24"/>
          <w:highlight w:val="none"/>
          <w:lang w:val="en-US" w:eastAsia="zh-CN"/>
        </w:rPr>
        <w:t>2</w:t>
      </w:r>
      <w:r>
        <w:rPr>
          <w:rFonts w:hint="eastAsia" w:ascii="宋体" w:hAnsi="宋体" w:eastAsia="宋体" w:cs="宋体"/>
          <w:b/>
          <w:bCs/>
          <w:sz w:val="24"/>
          <w:szCs w:val="24"/>
          <w:highlight w:val="none"/>
          <w:lang w:val="en-US" w:eastAsia="zh-CN"/>
        </w:rPr>
        <w:t>月</w:t>
      </w:r>
      <w:r>
        <w:rPr>
          <w:rFonts w:hint="eastAsia" w:ascii="宋体" w:hAnsi="宋体" w:cs="宋体"/>
          <w:b/>
          <w:bCs/>
          <w:sz w:val="24"/>
          <w:szCs w:val="24"/>
          <w:highlight w:val="none"/>
          <w:lang w:val="en-US" w:eastAsia="zh-CN"/>
        </w:rPr>
        <w:t xml:space="preserve"> 2</w:t>
      </w:r>
      <w:r>
        <w:rPr>
          <w:rFonts w:hint="eastAsia" w:ascii="宋体" w:hAnsi="宋体" w:eastAsia="宋体" w:cs="宋体"/>
          <w:b/>
          <w:bCs/>
          <w:sz w:val="24"/>
          <w:szCs w:val="24"/>
          <w:highlight w:val="none"/>
          <w:lang w:val="en-US" w:eastAsia="zh-CN"/>
        </w:rPr>
        <w:t>日17时前将有效的企业营业执照复印件和法定代表人授传委托书到招标人处报名，或将上述扫描件发送至以下邮箱455954248@qq.com报名，凡未按要求报名的，不得参与本项目的投标，其投标文件将被拒绝。报名地点：通州湾自来水公司三楼308室；</w:t>
      </w:r>
    </w:p>
    <w:p>
      <w:pPr>
        <w:keepNext w:val="0"/>
        <w:keepLines w:val="0"/>
        <w:pageBreakBefore w:val="0"/>
        <w:widowControl/>
        <w:kinsoku/>
        <w:wordWrap/>
        <w:overflowPunct/>
        <w:topLinePunct w:val="0"/>
        <w:autoSpaceDE/>
        <w:autoSpaceDN/>
        <w:bidi w:val="0"/>
        <w:adjustRightInd/>
        <w:snapToGrid/>
        <w:spacing w:line="590" w:lineRule="exact"/>
        <w:ind w:firstLine="482" w:firstLineChars="200"/>
        <w:jc w:val="left"/>
        <w:textAlignment w:val="auto"/>
        <w:rPr>
          <w:rFonts w:hint="default" w:ascii="宋体" w:hAnsi="宋体" w:eastAsia="宋体" w:cs="宋体"/>
          <w:color w:val="auto"/>
          <w:kern w:val="2"/>
          <w:sz w:val="24"/>
          <w:szCs w:val="24"/>
          <w:lang w:val="en-US" w:eastAsia="zh-CN" w:bidi="ar-SA"/>
        </w:rPr>
      </w:pPr>
      <w:r>
        <w:rPr>
          <w:rFonts w:hint="eastAsia" w:ascii="宋体" w:hAnsi="宋体" w:eastAsia="宋体" w:cs="宋体"/>
          <w:b/>
          <w:bCs/>
          <w:color w:val="auto"/>
          <w:kern w:val="2"/>
          <w:sz w:val="24"/>
          <w:szCs w:val="24"/>
          <w:lang w:val="en-US" w:eastAsia="zh-CN" w:bidi="ar-SA"/>
        </w:rPr>
        <w:t>2、询价文件要求：</w:t>
      </w:r>
      <w:r>
        <w:rPr>
          <w:rFonts w:hint="eastAsia" w:ascii="宋体" w:hAnsi="宋体" w:eastAsia="宋体" w:cs="宋体"/>
          <w:color w:val="auto"/>
          <w:kern w:val="2"/>
          <w:sz w:val="24"/>
          <w:szCs w:val="24"/>
          <w:lang w:val="en-US" w:eastAsia="zh-CN" w:bidi="ar-SA"/>
        </w:rPr>
        <w:t>1、封面</w:t>
      </w:r>
      <w:r>
        <w:rPr>
          <w:rFonts w:hint="eastAsia" w:ascii="宋体" w:hAnsi="宋体" w:cs="宋体"/>
          <w:color w:val="auto"/>
          <w:kern w:val="2"/>
          <w:sz w:val="24"/>
          <w:szCs w:val="24"/>
          <w:lang w:val="en-US" w:eastAsia="zh-CN" w:bidi="ar-SA"/>
        </w:rPr>
        <w:t>；</w:t>
      </w:r>
      <w:r>
        <w:rPr>
          <w:rFonts w:hint="eastAsia" w:ascii="宋体" w:hAnsi="宋体" w:eastAsia="宋体" w:cs="宋体"/>
          <w:color w:val="auto"/>
          <w:kern w:val="2"/>
          <w:sz w:val="24"/>
          <w:szCs w:val="24"/>
          <w:lang w:val="en-US" w:eastAsia="zh-CN" w:bidi="ar-SA"/>
        </w:rPr>
        <w:t>2、询价响应投标函；3、授权委托书或法定代表人身份证明</w:t>
      </w:r>
      <w:r>
        <w:rPr>
          <w:rFonts w:hint="eastAsia" w:ascii="宋体" w:hAnsi="宋体" w:cs="宋体"/>
          <w:color w:val="auto"/>
          <w:kern w:val="2"/>
          <w:sz w:val="24"/>
          <w:szCs w:val="24"/>
          <w:lang w:val="en-US" w:eastAsia="zh-CN" w:bidi="ar-SA"/>
        </w:rPr>
        <w:t>；</w:t>
      </w:r>
      <w:r>
        <w:rPr>
          <w:rFonts w:hint="eastAsia" w:ascii="宋体" w:hAnsi="宋体" w:eastAsia="宋体" w:cs="宋体"/>
          <w:color w:val="auto"/>
          <w:kern w:val="2"/>
          <w:sz w:val="24"/>
          <w:szCs w:val="24"/>
          <w:lang w:val="en-US" w:eastAsia="zh-CN" w:bidi="ar-SA"/>
        </w:rPr>
        <w:t>4、有效的企业法人营业执照（副本）复印件；</w:t>
      </w:r>
      <w:r>
        <w:rPr>
          <w:rFonts w:hint="eastAsia" w:ascii="宋体" w:hAnsi="宋体" w:cs="宋体"/>
          <w:color w:val="auto"/>
          <w:kern w:val="2"/>
          <w:sz w:val="24"/>
          <w:szCs w:val="24"/>
          <w:lang w:val="en-US" w:eastAsia="zh-CN" w:bidi="ar-SA"/>
        </w:rPr>
        <w:t>5、提供合同复印件并加盖公章。</w:t>
      </w:r>
    </w:p>
    <w:p>
      <w:pPr>
        <w:keepNext w:val="0"/>
        <w:keepLines w:val="0"/>
        <w:pageBreakBefore w:val="0"/>
        <w:widowControl/>
        <w:kinsoku/>
        <w:wordWrap/>
        <w:overflowPunct/>
        <w:topLinePunct w:val="0"/>
        <w:autoSpaceDE/>
        <w:autoSpaceDN/>
        <w:bidi w:val="0"/>
        <w:adjustRightInd/>
        <w:snapToGrid/>
        <w:spacing w:line="590" w:lineRule="exact"/>
        <w:ind w:firstLine="482" w:firstLineChars="200"/>
        <w:jc w:val="left"/>
        <w:textAlignment w:val="auto"/>
        <w:rPr>
          <w:rFonts w:hint="eastAsia" w:ascii="宋体" w:hAnsi="宋体" w:eastAsia="宋体" w:cs="宋体"/>
          <w:b/>
          <w:kern w:val="0"/>
          <w:sz w:val="24"/>
          <w:szCs w:val="24"/>
          <w:lang w:val="en-US" w:eastAsia="zh-CN"/>
        </w:rPr>
      </w:pPr>
      <w:r>
        <w:rPr>
          <w:rFonts w:hint="eastAsia" w:ascii="宋体" w:hAnsi="宋体" w:eastAsia="宋体" w:cs="宋体"/>
          <w:b/>
          <w:bCs/>
          <w:color w:val="auto"/>
          <w:kern w:val="2"/>
          <w:sz w:val="24"/>
          <w:szCs w:val="24"/>
          <w:lang w:val="en-US" w:eastAsia="zh-CN" w:bidi="ar-SA"/>
        </w:rPr>
        <w:t>3、付款方式</w:t>
      </w:r>
      <w:r>
        <w:rPr>
          <w:rFonts w:hint="eastAsia" w:ascii="宋体" w:hAnsi="宋体" w:eastAsia="宋体" w:cs="宋体"/>
          <w:color w:val="auto"/>
          <w:kern w:val="2"/>
          <w:sz w:val="24"/>
          <w:szCs w:val="24"/>
          <w:lang w:val="en-US" w:eastAsia="zh-CN" w:bidi="ar-SA"/>
        </w:rPr>
        <w:t>：</w:t>
      </w:r>
      <w:r>
        <w:rPr>
          <w:rFonts w:hint="eastAsia" w:ascii="宋体" w:hAnsi="宋体" w:cs="宋体"/>
          <w:color w:val="auto"/>
          <w:kern w:val="2"/>
          <w:sz w:val="24"/>
          <w:szCs w:val="24"/>
          <w:lang w:val="en-US" w:eastAsia="zh-CN" w:bidi="ar-SA"/>
        </w:rPr>
        <w:t>完成全部工作内容并出具正式报告经示范区建设交通局、柏海汇污水公司确认后，甲方（南通柏海汇污水处理有限公司）于30日内向乙方支付全部合同款，乙方应在合同约定的付款期限前，向甲方开具相应金额的增值税专用发票，</w:t>
      </w:r>
      <w:r>
        <w:rPr>
          <w:rFonts w:hint="eastAsia" w:ascii="宋体" w:hAnsi="宋体" w:eastAsia="宋体" w:cs="宋体"/>
          <w:sz w:val="24"/>
          <w:szCs w:val="24"/>
          <w:highlight w:val="none"/>
          <w:lang w:eastAsia="zh-CN"/>
        </w:rPr>
        <w:t>否则采购方有权延迟付款且不承担违约责任。供货方未按规定履行开票义务，由供货方承担造成的税收损失赔偿责任。</w:t>
      </w:r>
    </w:p>
    <w:p>
      <w:pPr>
        <w:keepNext w:val="0"/>
        <w:keepLines w:val="0"/>
        <w:pageBreakBefore w:val="0"/>
        <w:widowControl/>
        <w:kinsoku/>
        <w:wordWrap/>
        <w:overflowPunct/>
        <w:topLinePunct w:val="0"/>
        <w:autoSpaceDE/>
        <w:autoSpaceDN/>
        <w:bidi w:val="0"/>
        <w:adjustRightInd/>
        <w:snapToGrid/>
        <w:spacing w:line="590" w:lineRule="exact"/>
        <w:textAlignment w:val="auto"/>
        <w:rPr>
          <w:rFonts w:hint="eastAsia" w:ascii="宋体" w:hAnsi="宋体" w:eastAsia="宋体" w:cs="宋体"/>
          <w:b/>
          <w:kern w:val="0"/>
          <w:sz w:val="24"/>
          <w:szCs w:val="24"/>
        </w:rPr>
      </w:pPr>
      <w:r>
        <w:rPr>
          <w:rFonts w:hint="eastAsia" w:ascii="宋体" w:hAnsi="宋体" w:cs="宋体"/>
          <w:b/>
          <w:kern w:val="0"/>
          <w:sz w:val="24"/>
          <w:szCs w:val="24"/>
          <w:lang w:val="en-US" w:eastAsia="zh-CN"/>
        </w:rPr>
        <w:t>八</w:t>
      </w:r>
      <w:r>
        <w:rPr>
          <w:rFonts w:hint="eastAsia" w:ascii="宋体" w:hAnsi="宋体" w:eastAsia="宋体" w:cs="宋体"/>
          <w:b/>
          <w:kern w:val="0"/>
          <w:sz w:val="24"/>
          <w:szCs w:val="24"/>
        </w:rPr>
        <w:t>、联系方式</w:t>
      </w:r>
    </w:p>
    <w:p>
      <w:pPr>
        <w:keepNext w:val="0"/>
        <w:keepLines w:val="0"/>
        <w:pageBreakBefore w:val="0"/>
        <w:widowControl/>
        <w:kinsoku/>
        <w:wordWrap/>
        <w:overflowPunct/>
        <w:topLinePunct w:val="0"/>
        <w:autoSpaceDE/>
        <w:autoSpaceDN/>
        <w:bidi w:val="0"/>
        <w:adjustRightInd/>
        <w:snapToGrid/>
        <w:spacing w:line="590" w:lineRule="exact"/>
        <w:ind w:firstLine="480" w:firstLineChars="200"/>
        <w:jc w:val="left"/>
        <w:textAlignment w:val="auto"/>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招标单位名称：南通海润水务有限公司</w:t>
      </w:r>
    </w:p>
    <w:p>
      <w:pPr>
        <w:keepNext w:val="0"/>
        <w:keepLines w:val="0"/>
        <w:pageBreakBefore w:val="0"/>
        <w:widowControl/>
        <w:kinsoku/>
        <w:wordWrap/>
        <w:overflowPunct/>
        <w:topLinePunct w:val="0"/>
        <w:autoSpaceDE/>
        <w:autoSpaceDN/>
        <w:bidi w:val="0"/>
        <w:adjustRightInd/>
        <w:snapToGrid/>
        <w:spacing w:line="590" w:lineRule="exact"/>
        <w:ind w:firstLine="480" w:firstLineChars="200"/>
        <w:jc w:val="left"/>
        <w:textAlignment w:val="auto"/>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地址：江苏省南通市通州湾江海联动开发示范区政务中心向南300米</w:t>
      </w:r>
    </w:p>
    <w:p>
      <w:pPr>
        <w:keepNext w:val="0"/>
        <w:keepLines w:val="0"/>
        <w:pageBreakBefore w:val="0"/>
        <w:widowControl/>
        <w:kinsoku/>
        <w:wordWrap/>
        <w:overflowPunct/>
        <w:topLinePunct w:val="0"/>
        <w:autoSpaceDE/>
        <w:autoSpaceDN/>
        <w:bidi w:val="0"/>
        <w:adjustRightInd/>
        <w:snapToGrid/>
        <w:spacing w:line="590" w:lineRule="exact"/>
        <w:ind w:firstLine="480" w:firstLineChars="200"/>
        <w:jc w:val="left"/>
        <w:textAlignment w:val="auto"/>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联系人：罗女士</w:t>
      </w:r>
    </w:p>
    <w:p>
      <w:pPr>
        <w:keepNext w:val="0"/>
        <w:keepLines w:val="0"/>
        <w:pageBreakBefore w:val="0"/>
        <w:widowControl/>
        <w:kinsoku/>
        <w:wordWrap/>
        <w:overflowPunct/>
        <w:topLinePunct w:val="0"/>
        <w:autoSpaceDE/>
        <w:autoSpaceDN/>
        <w:bidi w:val="0"/>
        <w:adjustRightInd/>
        <w:snapToGrid/>
        <w:spacing w:line="590" w:lineRule="exact"/>
        <w:ind w:firstLine="480" w:firstLineChars="200"/>
        <w:jc w:val="left"/>
        <w:textAlignment w:val="auto"/>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 xml:space="preserve">电话：15951300810                         </w:t>
      </w:r>
    </w:p>
    <w:p>
      <w:pPr>
        <w:keepNext w:val="0"/>
        <w:keepLines w:val="0"/>
        <w:pageBreakBefore w:val="0"/>
        <w:widowControl/>
        <w:kinsoku/>
        <w:wordWrap/>
        <w:overflowPunct/>
        <w:topLinePunct w:val="0"/>
        <w:autoSpaceDE/>
        <w:autoSpaceDN/>
        <w:bidi w:val="0"/>
        <w:adjustRightInd/>
        <w:snapToGrid/>
        <w:spacing w:line="590" w:lineRule="exact"/>
        <w:ind w:firstLine="420" w:firstLineChars="200"/>
        <w:textAlignment w:val="auto"/>
        <w:rPr>
          <w:rFonts w:hint="eastAsia" w:ascii="新宋体" w:hAnsi="新宋体" w:eastAsia="新宋体" w:cs="新宋体"/>
          <w:sz w:val="21"/>
          <w:szCs w:val="21"/>
          <w:lang w:val="en-US" w:eastAsia="zh-CN"/>
        </w:rPr>
      </w:pPr>
    </w:p>
    <w:p>
      <w:pPr>
        <w:keepNext w:val="0"/>
        <w:keepLines w:val="0"/>
        <w:pageBreakBefore w:val="0"/>
        <w:widowControl/>
        <w:kinsoku/>
        <w:wordWrap/>
        <w:overflowPunct/>
        <w:topLinePunct w:val="0"/>
        <w:autoSpaceDE/>
        <w:autoSpaceDN/>
        <w:bidi w:val="0"/>
        <w:adjustRightInd/>
        <w:snapToGrid/>
        <w:spacing w:line="590" w:lineRule="exact"/>
        <w:ind w:firstLine="6000" w:firstLineChars="2500"/>
        <w:textAlignment w:val="auto"/>
        <w:rPr>
          <w:rFonts w:hint="eastAsia" w:ascii="新宋体" w:hAnsi="新宋体" w:eastAsia="新宋体" w:cs="新宋体"/>
          <w:sz w:val="24"/>
          <w:szCs w:val="24"/>
          <w:highlight w:val="none"/>
          <w:lang w:val="en-US" w:eastAsia="zh-CN"/>
        </w:rPr>
      </w:pPr>
      <w:r>
        <w:rPr>
          <w:rFonts w:hint="eastAsia" w:ascii="新宋体" w:hAnsi="新宋体" w:eastAsia="新宋体" w:cs="新宋体"/>
          <w:sz w:val="24"/>
          <w:szCs w:val="24"/>
          <w:highlight w:val="none"/>
          <w:lang w:val="en-US" w:eastAsia="zh-CN"/>
        </w:rPr>
        <w:t xml:space="preserve"> </w:t>
      </w:r>
      <w:r>
        <w:rPr>
          <w:rFonts w:hint="eastAsia" w:ascii="新宋体" w:hAnsi="新宋体" w:eastAsia="新宋体" w:cs="新宋体"/>
          <w:sz w:val="24"/>
          <w:szCs w:val="24"/>
          <w:highlight w:val="none"/>
          <w:lang w:eastAsia="zh-CN"/>
        </w:rPr>
        <w:t>202</w:t>
      </w:r>
      <w:r>
        <w:rPr>
          <w:rFonts w:hint="eastAsia" w:ascii="新宋体" w:hAnsi="新宋体" w:eastAsia="新宋体" w:cs="新宋体"/>
          <w:sz w:val="24"/>
          <w:szCs w:val="24"/>
          <w:highlight w:val="none"/>
          <w:lang w:val="en-US" w:eastAsia="zh-CN"/>
        </w:rPr>
        <w:t>4</w:t>
      </w:r>
      <w:r>
        <w:rPr>
          <w:rFonts w:hint="eastAsia" w:ascii="新宋体" w:hAnsi="新宋体" w:eastAsia="新宋体" w:cs="新宋体"/>
          <w:sz w:val="24"/>
          <w:szCs w:val="24"/>
          <w:highlight w:val="none"/>
          <w:lang w:eastAsia="zh-CN"/>
        </w:rPr>
        <w:t>年</w:t>
      </w:r>
      <w:r>
        <w:rPr>
          <w:rFonts w:hint="eastAsia" w:ascii="新宋体" w:hAnsi="新宋体" w:eastAsia="新宋体" w:cs="新宋体"/>
          <w:sz w:val="24"/>
          <w:szCs w:val="24"/>
          <w:highlight w:val="none"/>
          <w:lang w:val="en-US" w:eastAsia="zh-CN"/>
        </w:rPr>
        <w:t xml:space="preserve"> 1 </w:t>
      </w:r>
      <w:r>
        <w:rPr>
          <w:rFonts w:hint="eastAsia" w:ascii="新宋体" w:hAnsi="新宋体" w:eastAsia="新宋体" w:cs="新宋体"/>
          <w:sz w:val="24"/>
          <w:szCs w:val="24"/>
          <w:highlight w:val="none"/>
          <w:lang w:eastAsia="zh-CN"/>
        </w:rPr>
        <w:t>月</w:t>
      </w:r>
      <w:r>
        <w:rPr>
          <w:rFonts w:hint="eastAsia" w:ascii="新宋体" w:hAnsi="新宋体" w:eastAsia="新宋体" w:cs="新宋体"/>
          <w:sz w:val="24"/>
          <w:szCs w:val="24"/>
          <w:highlight w:val="none"/>
          <w:lang w:val="en-US" w:eastAsia="zh-CN"/>
        </w:rPr>
        <w:t xml:space="preserve"> 31</w:t>
      </w:r>
      <w:bookmarkStart w:id="0" w:name="_GoBack"/>
      <w:bookmarkEnd w:id="0"/>
      <w:r>
        <w:rPr>
          <w:rFonts w:hint="eastAsia" w:ascii="新宋体" w:hAnsi="新宋体" w:eastAsia="新宋体" w:cs="新宋体"/>
          <w:sz w:val="24"/>
          <w:szCs w:val="24"/>
          <w:highlight w:val="none"/>
          <w:lang w:val="en-US" w:eastAsia="zh-CN"/>
        </w:rPr>
        <w:t>日</w:t>
      </w:r>
    </w:p>
    <w:p>
      <w:pPr>
        <w:keepNext w:val="0"/>
        <w:keepLines w:val="0"/>
        <w:pageBreakBefore w:val="0"/>
        <w:widowControl/>
        <w:kinsoku/>
        <w:wordWrap/>
        <w:overflowPunct/>
        <w:topLinePunct w:val="0"/>
        <w:autoSpaceDE/>
        <w:autoSpaceDN/>
        <w:bidi w:val="0"/>
        <w:adjustRightInd/>
        <w:snapToGrid/>
        <w:spacing w:line="590" w:lineRule="exact"/>
        <w:ind w:firstLine="420" w:firstLineChars="200"/>
        <w:textAlignment w:val="auto"/>
        <w:rPr>
          <w:rFonts w:hint="eastAsia" w:ascii="新宋体" w:hAnsi="新宋体" w:eastAsia="新宋体" w:cs="新宋体"/>
          <w:sz w:val="21"/>
          <w:szCs w:val="21"/>
          <w:lang w:val="en-US" w:eastAsia="zh-CN"/>
        </w:rPr>
      </w:pPr>
    </w:p>
    <w:p>
      <w:pPr>
        <w:keepNext w:val="0"/>
        <w:keepLines w:val="0"/>
        <w:pageBreakBefore w:val="0"/>
        <w:widowControl/>
        <w:kinsoku/>
        <w:wordWrap/>
        <w:overflowPunct/>
        <w:topLinePunct w:val="0"/>
        <w:autoSpaceDE/>
        <w:autoSpaceDN/>
        <w:bidi w:val="0"/>
        <w:adjustRightInd/>
        <w:snapToGrid/>
        <w:spacing w:line="590" w:lineRule="exact"/>
        <w:ind w:firstLine="420" w:firstLineChars="200"/>
        <w:textAlignment w:val="auto"/>
        <w:rPr>
          <w:rFonts w:hint="eastAsia" w:ascii="新宋体" w:hAnsi="新宋体" w:eastAsia="新宋体" w:cs="新宋体"/>
          <w:sz w:val="21"/>
          <w:szCs w:val="21"/>
          <w:lang w:val="en-US" w:eastAsia="zh-CN"/>
        </w:rPr>
      </w:pPr>
    </w:p>
    <w:p>
      <w:pPr>
        <w:keepNext w:val="0"/>
        <w:keepLines w:val="0"/>
        <w:pageBreakBefore w:val="0"/>
        <w:widowControl/>
        <w:kinsoku/>
        <w:wordWrap/>
        <w:overflowPunct/>
        <w:topLinePunct w:val="0"/>
        <w:autoSpaceDE/>
        <w:autoSpaceDN/>
        <w:bidi w:val="0"/>
        <w:adjustRightInd/>
        <w:snapToGrid/>
        <w:spacing w:line="400" w:lineRule="exact"/>
        <w:ind w:firstLine="1514" w:firstLineChars="721"/>
        <w:textAlignment w:val="auto"/>
        <w:rPr>
          <w:rFonts w:hint="eastAsia" w:ascii="新宋体" w:hAnsi="新宋体" w:eastAsia="新宋体" w:cs="新宋体"/>
          <w:sz w:val="21"/>
          <w:szCs w:val="21"/>
          <w:lang w:val="en-US" w:eastAsia="zh-CN"/>
        </w:rPr>
      </w:pPr>
    </w:p>
    <w:p>
      <w:pPr>
        <w:keepNext w:val="0"/>
        <w:keepLines w:val="0"/>
        <w:pageBreakBefore w:val="0"/>
        <w:widowControl/>
        <w:kinsoku/>
        <w:wordWrap/>
        <w:overflowPunct/>
        <w:topLinePunct w:val="0"/>
        <w:autoSpaceDE/>
        <w:autoSpaceDN/>
        <w:bidi w:val="0"/>
        <w:adjustRightInd/>
        <w:snapToGrid/>
        <w:spacing w:line="400" w:lineRule="exact"/>
        <w:ind w:firstLine="1514" w:firstLineChars="721"/>
        <w:textAlignment w:val="auto"/>
        <w:rPr>
          <w:rFonts w:hint="eastAsia" w:ascii="新宋体" w:hAnsi="新宋体" w:eastAsia="新宋体" w:cs="新宋体"/>
          <w:sz w:val="21"/>
          <w:szCs w:val="21"/>
          <w:lang w:val="en-US" w:eastAsia="zh-CN"/>
        </w:rPr>
      </w:pPr>
    </w:p>
    <w:p>
      <w:pPr>
        <w:keepNext w:val="0"/>
        <w:keepLines w:val="0"/>
        <w:pageBreakBefore w:val="0"/>
        <w:widowControl/>
        <w:kinsoku/>
        <w:wordWrap/>
        <w:overflowPunct/>
        <w:topLinePunct w:val="0"/>
        <w:autoSpaceDE/>
        <w:autoSpaceDN/>
        <w:bidi w:val="0"/>
        <w:adjustRightInd/>
        <w:snapToGrid/>
        <w:spacing w:line="400" w:lineRule="exact"/>
        <w:ind w:firstLine="1514" w:firstLineChars="721"/>
        <w:textAlignment w:val="auto"/>
        <w:rPr>
          <w:rFonts w:hint="eastAsia" w:ascii="新宋体" w:hAnsi="新宋体" w:eastAsia="新宋体" w:cs="新宋体"/>
          <w:sz w:val="21"/>
          <w:szCs w:val="21"/>
          <w:lang w:val="en-US" w:eastAsia="zh-CN"/>
        </w:rPr>
      </w:pPr>
    </w:p>
    <w:p>
      <w:pPr>
        <w:pStyle w:val="4"/>
        <w:rPr>
          <w:rFonts w:hint="eastAsia"/>
        </w:rPr>
      </w:pPr>
    </w:p>
    <w:p>
      <w:pPr>
        <w:rPr>
          <w:rFonts w:hint="eastAsia"/>
        </w:rPr>
      </w:pPr>
    </w:p>
    <w:p>
      <w:pPr>
        <w:keepNext w:val="0"/>
        <w:keepLines w:val="0"/>
        <w:pageBreakBefore w:val="0"/>
        <w:widowControl/>
        <w:kinsoku/>
        <w:wordWrap/>
        <w:overflowPunct/>
        <w:topLinePunct w:val="0"/>
        <w:autoSpaceDE/>
        <w:autoSpaceDN/>
        <w:bidi w:val="0"/>
        <w:adjustRightInd/>
        <w:snapToGrid/>
        <w:spacing w:line="400" w:lineRule="exact"/>
        <w:textAlignment w:val="auto"/>
        <w:rPr>
          <w:rFonts w:eastAsia="仿宋_GB2312"/>
          <w:b/>
          <w:bCs/>
          <w:sz w:val="28"/>
          <w:szCs w:val="28"/>
        </w:rPr>
      </w:pPr>
      <w:r>
        <w:rPr>
          <w:rFonts w:hint="eastAsia" w:eastAsia="仿宋_GB2312"/>
          <w:b/>
          <w:sz w:val="28"/>
          <w:szCs w:val="28"/>
          <w:lang w:val="en-US" w:eastAsia="zh-CN"/>
        </w:rPr>
        <w:t xml:space="preserve">附件：                </w:t>
      </w:r>
      <w:r>
        <w:rPr>
          <w:rFonts w:hint="eastAsia" w:eastAsia="仿宋_GB2312"/>
          <w:b/>
          <w:sz w:val="28"/>
          <w:szCs w:val="28"/>
        </w:rPr>
        <w:t>一、</w:t>
      </w:r>
      <w:r>
        <w:rPr>
          <w:rFonts w:hint="eastAsia" w:eastAsia="仿宋_GB2312"/>
          <w:b/>
          <w:bCs/>
          <w:sz w:val="28"/>
          <w:szCs w:val="28"/>
        </w:rPr>
        <w:t>询价响应投标函</w:t>
      </w:r>
    </w:p>
    <w:p>
      <w:pPr>
        <w:pStyle w:val="2"/>
        <w:rPr>
          <w:rFonts w:eastAsia="仿宋_GB2312"/>
        </w:rPr>
      </w:pPr>
    </w:p>
    <w:p>
      <w:pPr>
        <w:pStyle w:val="5"/>
        <w:spacing w:line="360" w:lineRule="auto"/>
        <w:ind w:firstLine="0"/>
        <w:rPr>
          <w:rFonts w:hint="eastAsia" w:ascii="仿宋_GB2312" w:hAnsi="仿宋_GB2312" w:eastAsia="仿宋_GB2312" w:cs="仿宋_GB2312"/>
          <w:sz w:val="28"/>
          <w:szCs w:val="28"/>
        </w:rPr>
      </w:pPr>
      <w:r>
        <w:rPr>
          <w:rFonts w:hint="eastAsia" w:ascii="仿宋_GB2312" w:hAnsi="仿宋_GB2312" w:eastAsia="仿宋_GB2312" w:cs="仿宋_GB2312"/>
          <w:sz w:val="28"/>
          <w:szCs w:val="28"/>
          <w:u w:val="single"/>
        </w:rPr>
        <w:t xml:space="preserve">      （招标人名称）       </w:t>
      </w:r>
      <w:r>
        <w:rPr>
          <w:rFonts w:hint="eastAsia" w:ascii="仿宋_GB2312" w:hAnsi="仿宋_GB2312" w:eastAsia="仿宋_GB2312" w:cs="仿宋_GB2312"/>
          <w:sz w:val="28"/>
          <w:szCs w:val="28"/>
        </w:rPr>
        <w:t>：</w:t>
      </w:r>
    </w:p>
    <w:p>
      <w:pPr>
        <w:pStyle w:val="5"/>
        <w:numPr>
          <w:ilvl w:val="0"/>
          <w:numId w:val="1"/>
        </w:numPr>
        <w:spacing w:line="360" w:lineRule="auto"/>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根据已收到的</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项目的询价函，我单位将根据本项目询价函的规定，经研究询价函后，愿以</w:t>
      </w:r>
      <w:r>
        <w:rPr>
          <w:rFonts w:hint="eastAsia" w:ascii="仿宋_GB2312" w:hAnsi="仿宋_GB2312" w:eastAsia="仿宋_GB2312" w:cs="仿宋_GB2312"/>
          <w:spacing w:val="-6"/>
          <w:sz w:val="28"/>
          <w:szCs w:val="28"/>
        </w:rPr>
        <w:t>人民币（大写）</w:t>
      </w:r>
      <w:r>
        <w:rPr>
          <w:rFonts w:hint="eastAsia" w:ascii="仿宋_GB2312" w:hAnsi="仿宋_GB2312" w:eastAsia="仿宋_GB2312" w:cs="仿宋_GB2312"/>
          <w:spacing w:val="-6"/>
          <w:sz w:val="28"/>
          <w:szCs w:val="28"/>
          <w:u w:val="single"/>
        </w:rPr>
        <w:t xml:space="preserve">                 </w:t>
      </w:r>
      <w:r>
        <w:rPr>
          <w:rFonts w:hint="eastAsia" w:ascii="仿宋_GB2312" w:hAnsi="仿宋_GB2312" w:eastAsia="仿宋_GB2312" w:cs="仿宋_GB2312"/>
          <w:spacing w:val="-6"/>
          <w:sz w:val="28"/>
          <w:szCs w:val="28"/>
          <w:u w:val="single"/>
          <w:lang w:val="en-US" w:eastAsia="zh-CN"/>
        </w:rPr>
        <w:t xml:space="preserve">     </w:t>
      </w:r>
      <w:r>
        <w:rPr>
          <w:rFonts w:hint="eastAsia" w:ascii="仿宋_GB2312" w:hAnsi="仿宋_GB2312" w:eastAsia="仿宋_GB2312" w:cs="仿宋_GB2312"/>
          <w:spacing w:val="-6"/>
          <w:sz w:val="28"/>
          <w:szCs w:val="28"/>
        </w:rPr>
        <w:t>元</w:t>
      </w:r>
      <w:r>
        <w:rPr>
          <w:rFonts w:hint="eastAsia" w:ascii="仿宋_GB2312" w:hAnsi="仿宋_GB2312" w:eastAsia="仿宋_GB2312" w:cs="仿宋_GB2312"/>
          <w:sz w:val="28"/>
          <w:szCs w:val="28"/>
        </w:rPr>
        <w:t>[¥(小写)</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元］的总价，按询价函的要求承包本次招标范围内的全部工</w:t>
      </w:r>
      <w:r>
        <w:rPr>
          <w:rFonts w:hint="eastAsia" w:ascii="仿宋_GB2312" w:hAnsi="仿宋_GB2312" w:eastAsia="仿宋_GB2312" w:cs="仿宋_GB2312"/>
          <w:sz w:val="28"/>
          <w:szCs w:val="28"/>
          <w:lang w:eastAsia="zh-CN"/>
        </w:rPr>
        <w:t>作</w:t>
      </w:r>
      <w:r>
        <w:rPr>
          <w:rFonts w:hint="eastAsia" w:ascii="仿宋_GB2312" w:hAnsi="仿宋_GB2312" w:eastAsia="仿宋_GB2312" w:cs="仿宋_GB2312"/>
          <w:sz w:val="28"/>
          <w:szCs w:val="28"/>
        </w:rPr>
        <w:t>。</w:t>
      </w:r>
    </w:p>
    <w:p>
      <w:pPr>
        <w:pStyle w:val="5"/>
        <w:numPr>
          <w:ilvl w:val="0"/>
          <w:numId w:val="0"/>
        </w:num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贵单位的询价函和本文件将构成对贵方和我方都有约束力的合同文件。</w:t>
      </w:r>
    </w:p>
    <w:p>
      <w:pPr>
        <w:pStyle w:val="5"/>
        <w:spacing w:line="360" w:lineRule="auto"/>
        <w:ind w:firstLine="0"/>
        <w:rPr>
          <w:rFonts w:hint="eastAsia" w:ascii="仿宋_GB2312" w:hAnsi="仿宋_GB2312" w:eastAsia="仿宋_GB2312" w:cs="仿宋_GB2312"/>
          <w:sz w:val="28"/>
          <w:szCs w:val="28"/>
          <w:u w:val="single"/>
        </w:rPr>
      </w:pPr>
      <w:r>
        <w:rPr>
          <w:rFonts w:hint="eastAsia" w:ascii="仿宋_GB2312" w:hAnsi="仿宋_GB2312" w:eastAsia="仿宋_GB2312" w:cs="仿宋_GB2312"/>
          <w:sz w:val="28"/>
          <w:szCs w:val="28"/>
        </w:rPr>
        <w:t>投标人(盖</w:t>
      </w:r>
      <w:r>
        <w:rPr>
          <w:rFonts w:hint="eastAsia" w:ascii="仿宋_GB2312" w:hAnsi="仿宋_GB2312" w:eastAsia="仿宋_GB2312" w:cs="仿宋_GB2312"/>
          <w:sz w:val="28"/>
          <w:szCs w:val="28"/>
          <w:lang w:eastAsia="zh-CN"/>
        </w:rPr>
        <w:t>公章及</w:t>
      </w:r>
      <w:r>
        <w:rPr>
          <w:rFonts w:hint="eastAsia" w:ascii="仿宋_GB2312" w:hAnsi="仿宋_GB2312" w:eastAsia="仿宋_GB2312" w:cs="仿宋_GB2312"/>
          <w:sz w:val="28"/>
          <w:szCs w:val="28"/>
        </w:rPr>
        <w:t>法人章)：</w:t>
      </w:r>
      <w:r>
        <w:rPr>
          <w:rFonts w:hint="eastAsia" w:ascii="仿宋_GB2312" w:hAnsi="仿宋_GB2312" w:eastAsia="仿宋_GB2312" w:cs="仿宋_GB2312"/>
          <w:sz w:val="28"/>
          <w:szCs w:val="28"/>
          <w:u w:val="single"/>
        </w:rPr>
        <w:t xml:space="preserve">                               </w:t>
      </w:r>
    </w:p>
    <w:p>
      <w:pPr>
        <w:pStyle w:val="5"/>
        <w:spacing w:line="360" w:lineRule="auto"/>
        <w:ind w:firstLine="0"/>
        <w:rPr>
          <w:rFonts w:hint="eastAsia" w:ascii="仿宋_GB2312" w:hAnsi="仿宋_GB2312" w:eastAsia="仿宋_GB2312" w:cs="仿宋_GB2312"/>
          <w:sz w:val="28"/>
          <w:szCs w:val="28"/>
          <w:u w:val="single"/>
        </w:rPr>
      </w:pPr>
      <w:r>
        <w:rPr>
          <w:rFonts w:hint="eastAsia" w:ascii="仿宋_GB2312" w:hAnsi="仿宋_GB2312" w:eastAsia="仿宋_GB2312" w:cs="仿宋_GB2312"/>
          <w:sz w:val="28"/>
          <w:szCs w:val="28"/>
        </w:rPr>
        <w:t>法定代表人或其委托代理人(签字或盖章)：</w:t>
      </w:r>
      <w:r>
        <w:rPr>
          <w:rFonts w:hint="eastAsia" w:ascii="仿宋_GB2312" w:hAnsi="仿宋_GB2312" w:eastAsia="仿宋_GB2312" w:cs="仿宋_GB2312"/>
          <w:sz w:val="28"/>
          <w:szCs w:val="28"/>
          <w:u w:val="single"/>
        </w:rPr>
        <w:t xml:space="preserve">                      </w:t>
      </w:r>
    </w:p>
    <w:p>
      <w:pPr>
        <w:pStyle w:val="5"/>
        <w:spacing w:line="360" w:lineRule="auto"/>
        <w:ind w:firstLine="0"/>
        <w:rPr>
          <w:rFonts w:hint="default" w:ascii="仿宋_GB2312" w:hAnsi="仿宋_GB2312" w:eastAsia="仿宋_GB2312" w:cs="仿宋_GB2312"/>
          <w:sz w:val="28"/>
          <w:szCs w:val="28"/>
          <w:u w:val="single"/>
          <w:lang w:val="en-US" w:eastAsia="zh-CN"/>
        </w:rPr>
      </w:pPr>
      <w:r>
        <w:rPr>
          <w:rFonts w:hint="eastAsia" w:ascii="仿宋_GB2312" w:hAnsi="仿宋_GB2312" w:eastAsia="仿宋_GB2312" w:cs="仿宋_GB2312"/>
          <w:b/>
          <w:bCs/>
          <w:sz w:val="28"/>
          <w:szCs w:val="28"/>
          <w:u w:val="none"/>
          <w:lang w:val="en-US" w:eastAsia="zh-CN"/>
        </w:rPr>
        <w:t>投标人联系方式：</w:t>
      </w:r>
      <w:r>
        <w:rPr>
          <w:rFonts w:hint="eastAsia" w:ascii="仿宋_GB2312" w:hAnsi="仿宋_GB2312" w:eastAsia="仿宋_GB2312" w:cs="仿宋_GB2312"/>
          <w:b/>
          <w:bCs/>
          <w:sz w:val="28"/>
          <w:szCs w:val="28"/>
          <w:u w:val="none"/>
        </w:rPr>
        <w:t xml:space="preserve"> </w:t>
      </w:r>
      <w:r>
        <w:rPr>
          <w:rFonts w:hint="eastAsia" w:ascii="仿宋_GB2312" w:hAnsi="仿宋_GB2312" w:eastAsia="仿宋_GB2312" w:cs="仿宋_GB2312"/>
          <w:b/>
          <w:bCs/>
          <w:sz w:val="28"/>
          <w:szCs w:val="28"/>
          <w:u w:val="single"/>
          <w:lang w:val="en-US" w:eastAsia="zh-CN"/>
        </w:rPr>
        <w:t xml:space="preserve">                                    （必填）</w:t>
      </w:r>
    </w:p>
    <w:p>
      <w:pPr>
        <w:spacing w:line="400" w:lineRule="exact"/>
        <w:rPr>
          <w:rFonts w:hint="eastAsia" w:ascii="黑体" w:hAnsi="黑体" w:eastAsia="黑体" w:cs="黑体"/>
          <w:sz w:val="28"/>
          <w:szCs w:val="28"/>
          <w:highlight w:val="none"/>
        </w:rPr>
      </w:pPr>
      <w:r>
        <w:rPr>
          <w:rFonts w:hint="eastAsia" w:ascii="仿宋_GB2312" w:hAnsi="仿宋_GB2312" w:eastAsia="仿宋_GB2312" w:cs="仿宋_GB2312"/>
          <w:sz w:val="28"/>
          <w:szCs w:val="28"/>
        </w:rPr>
        <w:t>日期：     年    月    日</w:t>
      </w:r>
    </w:p>
    <w:p>
      <w:pPr>
        <w:spacing w:line="400" w:lineRule="exact"/>
        <w:ind w:firstLine="1960" w:firstLineChars="700"/>
        <w:rPr>
          <w:rFonts w:hint="eastAsia" w:ascii="黑体" w:hAnsi="黑体" w:eastAsia="黑体" w:cs="黑体"/>
          <w:sz w:val="28"/>
          <w:szCs w:val="28"/>
          <w:highlight w:val="none"/>
        </w:rPr>
      </w:pPr>
    </w:p>
    <w:p>
      <w:pPr>
        <w:spacing w:line="400" w:lineRule="exact"/>
        <w:ind w:firstLine="1960" w:firstLineChars="700"/>
        <w:rPr>
          <w:rFonts w:hint="eastAsia" w:ascii="黑体" w:hAnsi="黑体" w:eastAsia="黑体" w:cs="黑体"/>
          <w:sz w:val="28"/>
          <w:szCs w:val="28"/>
          <w:highlight w:val="none"/>
        </w:rPr>
      </w:pPr>
    </w:p>
    <w:p>
      <w:pPr>
        <w:spacing w:line="400" w:lineRule="exact"/>
        <w:ind w:firstLine="1960" w:firstLineChars="700"/>
        <w:rPr>
          <w:rFonts w:hint="eastAsia" w:ascii="黑体" w:hAnsi="黑体" w:eastAsia="黑体" w:cs="黑体"/>
          <w:sz w:val="28"/>
          <w:szCs w:val="28"/>
          <w:highlight w:val="none"/>
        </w:rPr>
      </w:pPr>
    </w:p>
    <w:p>
      <w:pPr>
        <w:spacing w:line="400" w:lineRule="exact"/>
        <w:ind w:firstLine="1960" w:firstLineChars="700"/>
        <w:rPr>
          <w:rFonts w:hint="eastAsia" w:ascii="黑体" w:hAnsi="黑体" w:eastAsia="黑体" w:cs="黑体"/>
          <w:sz w:val="28"/>
          <w:szCs w:val="28"/>
          <w:highlight w:val="none"/>
        </w:rPr>
      </w:pPr>
    </w:p>
    <w:p>
      <w:pPr>
        <w:spacing w:line="400" w:lineRule="exact"/>
        <w:ind w:firstLine="1960" w:firstLineChars="700"/>
        <w:rPr>
          <w:rFonts w:hint="eastAsia" w:ascii="黑体" w:hAnsi="黑体" w:eastAsia="黑体" w:cs="黑体"/>
          <w:sz w:val="28"/>
          <w:szCs w:val="28"/>
          <w:highlight w:val="none"/>
        </w:rPr>
      </w:pPr>
    </w:p>
    <w:p>
      <w:pPr>
        <w:spacing w:line="400" w:lineRule="exact"/>
        <w:ind w:firstLine="1960" w:firstLineChars="700"/>
        <w:rPr>
          <w:rFonts w:hint="eastAsia" w:ascii="黑体" w:hAnsi="黑体" w:eastAsia="黑体" w:cs="黑体"/>
          <w:sz w:val="28"/>
          <w:szCs w:val="28"/>
          <w:highlight w:val="none"/>
        </w:rPr>
      </w:pPr>
    </w:p>
    <w:p>
      <w:pPr>
        <w:spacing w:line="400" w:lineRule="exact"/>
        <w:ind w:firstLine="1960" w:firstLineChars="700"/>
        <w:rPr>
          <w:rFonts w:hint="eastAsia" w:ascii="黑体" w:hAnsi="黑体" w:eastAsia="黑体" w:cs="黑体"/>
          <w:sz w:val="28"/>
          <w:szCs w:val="28"/>
          <w:highlight w:val="none"/>
        </w:rPr>
      </w:pPr>
    </w:p>
    <w:p>
      <w:pPr>
        <w:spacing w:line="400" w:lineRule="exact"/>
        <w:ind w:firstLine="1960" w:firstLineChars="700"/>
        <w:rPr>
          <w:rFonts w:hint="eastAsia" w:ascii="黑体" w:hAnsi="黑体" w:eastAsia="黑体" w:cs="黑体"/>
          <w:sz w:val="28"/>
          <w:szCs w:val="28"/>
          <w:highlight w:val="none"/>
        </w:rPr>
      </w:pPr>
    </w:p>
    <w:p>
      <w:pPr>
        <w:spacing w:line="400" w:lineRule="exact"/>
        <w:ind w:firstLine="1960" w:firstLineChars="700"/>
        <w:rPr>
          <w:rFonts w:hint="eastAsia" w:ascii="黑体" w:hAnsi="黑体" w:eastAsia="黑体" w:cs="黑体"/>
          <w:sz w:val="28"/>
          <w:szCs w:val="28"/>
          <w:highlight w:val="none"/>
        </w:rPr>
      </w:pPr>
    </w:p>
    <w:p>
      <w:pPr>
        <w:spacing w:line="400" w:lineRule="exact"/>
        <w:ind w:firstLine="1960" w:firstLineChars="700"/>
        <w:rPr>
          <w:rFonts w:hint="eastAsia" w:ascii="黑体" w:hAnsi="黑体" w:eastAsia="黑体" w:cs="黑体"/>
          <w:sz w:val="28"/>
          <w:szCs w:val="28"/>
          <w:highlight w:val="none"/>
        </w:rPr>
      </w:pPr>
    </w:p>
    <w:p>
      <w:pPr>
        <w:spacing w:line="400" w:lineRule="exact"/>
        <w:ind w:firstLine="1960" w:firstLineChars="700"/>
        <w:rPr>
          <w:rFonts w:hint="eastAsia" w:ascii="黑体" w:hAnsi="黑体" w:eastAsia="黑体" w:cs="黑体"/>
          <w:sz w:val="28"/>
          <w:szCs w:val="28"/>
          <w:highlight w:val="none"/>
        </w:rPr>
      </w:pPr>
    </w:p>
    <w:p>
      <w:pPr>
        <w:spacing w:line="400" w:lineRule="exact"/>
        <w:ind w:firstLine="1960" w:firstLineChars="700"/>
        <w:rPr>
          <w:rFonts w:hint="eastAsia" w:ascii="黑体" w:hAnsi="黑体" w:eastAsia="黑体" w:cs="黑体"/>
          <w:sz w:val="28"/>
          <w:szCs w:val="28"/>
          <w:highlight w:val="none"/>
        </w:rPr>
      </w:pPr>
    </w:p>
    <w:p>
      <w:pPr>
        <w:spacing w:line="400" w:lineRule="exact"/>
        <w:ind w:firstLine="1960" w:firstLineChars="700"/>
        <w:rPr>
          <w:rFonts w:hint="eastAsia" w:ascii="黑体" w:hAnsi="黑体" w:eastAsia="黑体" w:cs="黑体"/>
          <w:sz w:val="28"/>
          <w:szCs w:val="28"/>
          <w:highlight w:val="none"/>
        </w:rPr>
      </w:pPr>
    </w:p>
    <w:p>
      <w:pPr>
        <w:spacing w:line="400" w:lineRule="exact"/>
        <w:ind w:firstLine="1960" w:firstLineChars="700"/>
        <w:rPr>
          <w:rFonts w:hint="eastAsia" w:ascii="黑体" w:hAnsi="黑体" w:eastAsia="黑体" w:cs="黑体"/>
          <w:sz w:val="28"/>
          <w:szCs w:val="28"/>
          <w:highlight w:val="none"/>
        </w:rPr>
      </w:pPr>
    </w:p>
    <w:p>
      <w:pPr>
        <w:spacing w:line="400" w:lineRule="exact"/>
        <w:ind w:firstLine="1960" w:firstLineChars="700"/>
        <w:rPr>
          <w:rFonts w:hint="eastAsia" w:ascii="黑体" w:hAnsi="黑体" w:eastAsia="黑体" w:cs="黑体"/>
          <w:sz w:val="28"/>
          <w:szCs w:val="28"/>
          <w:highlight w:val="none"/>
        </w:rPr>
      </w:pPr>
    </w:p>
    <w:p>
      <w:pPr>
        <w:spacing w:line="400" w:lineRule="exact"/>
        <w:ind w:firstLine="1960" w:firstLineChars="700"/>
        <w:rPr>
          <w:rFonts w:hint="eastAsia" w:ascii="黑体" w:hAnsi="黑体" w:eastAsia="黑体" w:cs="黑体"/>
          <w:sz w:val="28"/>
          <w:szCs w:val="28"/>
          <w:highlight w:val="none"/>
        </w:rPr>
      </w:pPr>
    </w:p>
    <w:p>
      <w:pPr>
        <w:spacing w:line="400" w:lineRule="exact"/>
        <w:ind w:firstLine="1960" w:firstLineChars="700"/>
        <w:rPr>
          <w:rFonts w:hint="eastAsia" w:ascii="黑体" w:hAnsi="黑体" w:eastAsia="黑体" w:cs="黑体"/>
          <w:sz w:val="28"/>
          <w:szCs w:val="28"/>
          <w:highlight w:val="none"/>
        </w:rPr>
      </w:pPr>
      <w:r>
        <w:rPr>
          <w:rFonts w:hint="eastAsia" w:ascii="黑体" w:hAnsi="黑体" w:eastAsia="黑体" w:cs="黑体"/>
          <w:sz w:val="28"/>
          <w:szCs w:val="28"/>
          <w:highlight w:val="none"/>
        </w:rPr>
        <w:t>授权委托书或法定代表人身份证明</w:t>
      </w:r>
    </w:p>
    <w:p>
      <w:pPr>
        <w:topLinePunct/>
        <w:spacing w:before="120" w:beforeLines="50" w:after="120" w:afterLines="50"/>
        <w:jc w:val="center"/>
        <w:rPr>
          <w:rFonts w:hint="eastAsia" w:ascii="黑体" w:hAnsi="黑体" w:eastAsia="黑体" w:cs="黑体"/>
          <w:sz w:val="28"/>
          <w:szCs w:val="28"/>
          <w:highlight w:val="none"/>
        </w:rPr>
      </w:pPr>
      <w:r>
        <w:rPr>
          <w:rFonts w:hint="eastAsia" w:ascii="黑体" w:hAnsi="黑体" w:eastAsia="黑体" w:cs="黑体"/>
          <w:sz w:val="28"/>
          <w:szCs w:val="28"/>
          <w:highlight w:val="none"/>
        </w:rPr>
        <w:t>（一）授权委托书</w:t>
      </w:r>
    </w:p>
    <w:p>
      <w:pPr>
        <w:topLinePunct/>
        <w:spacing w:line="360" w:lineRule="auto"/>
        <w:ind w:firstLine="480" w:firstLineChars="200"/>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本人</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（姓名）系</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（投标人名称）的法定代表人，现委托</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（姓名）为我方代理人。代理人根据授权，以我方名义签署、澄清确认、递交、撤回、修改</w:t>
      </w:r>
      <w:r>
        <w:rPr>
          <w:rFonts w:hint="eastAsia" w:ascii="宋体" w:hAnsi="宋体" w:eastAsia="宋体" w:cs="宋体"/>
          <w:sz w:val="24"/>
          <w:szCs w:val="24"/>
          <w:highlight w:val="none"/>
          <w:u w:val="single"/>
          <w:lang w:val="en-US" w:eastAsia="zh-CN"/>
        </w:rPr>
        <w:t xml:space="preserve">       项目</w:t>
      </w:r>
      <w:r>
        <w:rPr>
          <w:rFonts w:hint="eastAsia" w:ascii="宋体" w:hAnsi="宋体" w:eastAsia="宋体" w:cs="宋体"/>
          <w:sz w:val="24"/>
          <w:szCs w:val="24"/>
          <w:highlight w:val="none"/>
        </w:rPr>
        <w:t>投标文件、签订合同和处理有关事宜，其法律后果由我方承担。</w:t>
      </w:r>
    </w:p>
    <w:p>
      <w:pPr>
        <w:spacing w:line="360" w:lineRule="auto"/>
        <w:rPr>
          <w:rFonts w:hint="eastAsia" w:ascii="宋体" w:hAnsi="宋体" w:eastAsia="宋体" w:cs="宋体"/>
          <w:sz w:val="24"/>
          <w:szCs w:val="24"/>
          <w:highlight w:val="none"/>
        </w:rPr>
      </w:pPr>
      <w:r>
        <w:rPr>
          <w:rFonts w:hint="eastAsia" w:ascii="宋体" w:hAnsi="宋体" w:eastAsia="宋体" w:cs="宋体"/>
          <w:sz w:val="24"/>
          <w:szCs w:val="24"/>
          <w:highlight w:val="none"/>
        </w:rPr>
        <w:t xml:space="preserve">    委托期限：自本委托书签署之日起至投标有效期期满。</w:t>
      </w:r>
    </w:p>
    <w:p>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代理人无转委托权。</w:t>
      </w:r>
    </w:p>
    <w:p>
      <w:pPr>
        <w:spacing w:line="360" w:lineRule="auto"/>
        <w:ind w:firstLine="280" w:firstLineChars="100"/>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附：</w:t>
      </w:r>
      <w:r>
        <w:rPr>
          <w:rFonts w:hint="eastAsia" w:ascii="宋体" w:hAnsi="宋体" w:eastAsia="宋体" w:cs="宋体"/>
          <w:b/>
          <w:sz w:val="24"/>
          <w:szCs w:val="24"/>
          <w:highlight w:val="none"/>
        </w:rPr>
        <w:t>法定代表人身份证彩色复印件或彩色扫描件及委托代理人身份证彩色复印件或彩色扫描件。</w:t>
      </w:r>
    </w:p>
    <w:p>
      <w:pPr>
        <w:spacing w:line="360" w:lineRule="auto"/>
        <w:ind w:firstLine="560" w:firstLineChars="200"/>
        <w:rPr>
          <w:rFonts w:hint="eastAsia" w:ascii="仿宋_GB2312" w:hAnsi="仿宋_GB2312" w:eastAsia="仿宋_GB2312" w:cs="仿宋_GB2312"/>
          <w:sz w:val="28"/>
          <w:szCs w:val="28"/>
          <w:highlight w:val="none"/>
        </w:rPr>
      </w:pPr>
    </w:p>
    <w:p>
      <w:pPr>
        <w:spacing w:line="360" w:lineRule="auto"/>
        <w:rPr>
          <w:rFonts w:hint="eastAsia" w:ascii="仿宋_GB2312" w:hAnsi="仿宋_GB2312" w:eastAsia="仿宋_GB2312" w:cs="仿宋_GB2312"/>
          <w:sz w:val="28"/>
          <w:szCs w:val="28"/>
          <w:highlight w:val="none"/>
        </w:rPr>
      </w:pPr>
    </w:p>
    <w:p>
      <w:pPr>
        <w:spacing w:line="360" w:lineRule="auto"/>
        <w:jc w:val="right"/>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投标人：</w:t>
      </w:r>
      <w:r>
        <w:rPr>
          <w:rFonts w:hint="eastAsia" w:ascii="仿宋_GB2312" w:hAnsi="仿宋_GB2312" w:eastAsia="仿宋_GB2312" w:cs="仿宋_GB2312"/>
          <w:sz w:val="28"/>
          <w:szCs w:val="28"/>
          <w:highlight w:val="none"/>
          <w:u w:val="single"/>
        </w:rPr>
        <w:t xml:space="preserve">                     </w:t>
      </w:r>
      <w:r>
        <w:rPr>
          <w:rFonts w:hint="eastAsia" w:ascii="仿宋_GB2312" w:hAnsi="仿宋_GB2312" w:eastAsia="仿宋_GB2312" w:cs="仿宋_GB2312"/>
          <w:sz w:val="28"/>
          <w:szCs w:val="28"/>
          <w:highlight w:val="none"/>
        </w:rPr>
        <w:t>（盖单位章）</w:t>
      </w:r>
    </w:p>
    <w:p>
      <w:pPr>
        <w:spacing w:line="360" w:lineRule="auto"/>
        <w:jc w:val="right"/>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法定代表人：</w:t>
      </w:r>
      <w:r>
        <w:rPr>
          <w:rFonts w:hint="eastAsia" w:ascii="仿宋_GB2312" w:hAnsi="仿宋_GB2312" w:eastAsia="仿宋_GB2312" w:cs="仿宋_GB2312"/>
          <w:sz w:val="28"/>
          <w:szCs w:val="28"/>
          <w:highlight w:val="none"/>
          <w:u w:val="single"/>
        </w:rPr>
        <w:t xml:space="preserve">                     </w:t>
      </w:r>
      <w:r>
        <w:rPr>
          <w:rFonts w:hint="eastAsia" w:ascii="仿宋_GB2312" w:hAnsi="仿宋_GB2312" w:eastAsia="仿宋_GB2312" w:cs="仿宋_GB2312"/>
          <w:sz w:val="28"/>
          <w:szCs w:val="28"/>
          <w:highlight w:val="none"/>
        </w:rPr>
        <w:t>（签字）</w:t>
      </w:r>
    </w:p>
    <w:p>
      <w:pPr>
        <w:spacing w:line="360" w:lineRule="auto"/>
        <w:ind w:right="840" w:firstLine="3920" w:firstLineChars="1400"/>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身份证号码：</w:t>
      </w:r>
      <w:r>
        <w:rPr>
          <w:rFonts w:hint="eastAsia" w:ascii="仿宋_GB2312" w:hAnsi="仿宋_GB2312" w:eastAsia="仿宋_GB2312" w:cs="仿宋_GB2312"/>
          <w:sz w:val="28"/>
          <w:szCs w:val="28"/>
          <w:highlight w:val="none"/>
          <w:u w:val="single"/>
        </w:rPr>
        <w:t xml:space="preserve">                      </w:t>
      </w:r>
    </w:p>
    <w:p>
      <w:pPr>
        <w:spacing w:line="360" w:lineRule="auto"/>
        <w:jc w:val="right"/>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委托代理人：</w:t>
      </w:r>
      <w:r>
        <w:rPr>
          <w:rFonts w:hint="eastAsia" w:ascii="仿宋_GB2312" w:hAnsi="仿宋_GB2312" w:eastAsia="仿宋_GB2312" w:cs="仿宋_GB2312"/>
          <w:sz w:val="28"/>
          <w:szCs w:val="28"/>
          <w:highlight w:val="none"/>
          <w:u w:val="single"/>
        </w:rPr>
        <w:t xml:space="preserve">                     </w:t>
      </w:r>
      <w:r>
        <w:rPr>
          <w:rFonts w:hint="eastAsia" w:ascii="仿宋_GB2312" w:hAnsi="仿宋_GB2312" w:eastAsia="仿宋_GB2312" w:cs="仿宋_GB2312"/>
          <w:sz w:val="28"/>
          <w:szCs w:val="28"/>
          <w:highlight w:val="none"/>
        </w:rPr>
        <w:t xml:space="preserve">（签字） </w:t>
      </w:r>
    </w:p>
    <w:p>
      <w:pPr>
        <w:spacing w:line="360" w:lineRule="auto"/>
        <w:ind w:right="840"/>
        <w:jc w:val="center"/>
        <w:rPr>
          <w:rFonts w:hint="eastAsia" w:ascii="仿宋_GB2312" w:hAnsi="仿宋_GB2312" w:eastAsia="仿宋_GB2312" w:cs="仿宋_GB2312"/>
          <w:sz w:val="28"/>
          <w:szCs w:val="28"/>
          <w:highlight w:val="none"/>
          <w:u w:val="single"/>
        </w:rPr>
      </w:pPr>
      <w:r>
        <w:rPr>
          <w:rFonts w:hint="eastAsia" w:ascii="仿宋_GB2312" w:hAnsi="仿宋_GB2312" w:eastAsia="仿宋_GB2312" w:cs="仿宋_GB2312"/>
          <w:sz w:val="28"/>
          <w:szCs w:val="28"/>
          <w:highlight w:val="none"/>
        </w:rPr>
        <w:t xml:space="preserve">         身份证号码：</w:t>
      </w:r>
      <w:r>
        <w:rPr>
          <w:rFonts w:hint="eastAsia" w:ascii="仿宋_GB2312" w:hAnsi="仿宋_GB2312" w:eastAsia="仿宋_GB2312" w:cs="仿宋_GB2312"/>
          <w:sz w:val="28"/>
          <w:szCs w:val="28"/>
          <w:highlight w:val="none"/>
          <w:u w:val="single"/>
        </w:rPr>
        <w:t xml:space="preserve">                     </w:t>
      </w:r>
    </w:p>
    <w:p>
      <w:pPr>
        <w:spacing w:line="360" w:lineRule="auto"/>
        <w:ind w:right="630" w:firstLine="3080" w:firstLineChars="1100"/>
        <w:jc w:val="right"/>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u w:val="single"/>
        </w:rPr>
        <w:t xml:space="preserve">       </w:t>
      </w:r>
      <w:r>
        <w:rPr>
          <w:rFonts w:hint="eastAsia" w:ascii="仿宋_GB2312" w:hAnsi="仿宋_GB2312" w:eastAsia="仿宋_GB2312" w:cs="仿宋_GB2312"/>
          <w:sz w:val="28"/>
          <w:szCs w:val="28"/>
          <w:highlight w:val="none"/>
        </w:rPr>
        <w:t>年</w:t>
      </w:r>
      <w:r>
        <w:rPr>
          <w:rFonts w:hint="eastAsia" w:ascii="仿宋_GB2312" w:hAnsi="仿宋_GB2312" w:eastAsia="仿宋_GB2312" w:cs="仿宋_GB2312"/>
          <w:sz w:val="28"/>
          <w:szCs w:val="28"/>
          <w:highlight w:val="none"/>
          <w:u w:val="single"/>
        </w:rPr>
        <w:t xml:space="preserve">       </w:t>
      </w:r>
      <w:r>
        <w:rPr>
          <w:rFonts w:hint="eastAsia" w:ascii="仿宋_GB2312" w:hAnsi="仿宋_GB2312" w:eastAsia="仿宋_GB2312" w:cs="仿宋_GB2312"/>
          <w:sz w:val="28"/>
          <w:szCs w:val="28"/>
          <w:highlight w:val="none"/>
        </w:rPr>
        <w:t>月</w:t>
      </w:r>
      <w:r>
        <w:rPr>
          <w:rFonts w:hint="eastAsia" w:ascii="仿宋_GB2312" w:hAnsi="仿宋_GB2312" w:eastAsia="仿宋_GB2312" w:cs="仿宋_GB2312"/>
          <w:sz w:val="28"/>
          <w:szCs w:val="28"/>
          <w:highlight w:val="none"/>
          <w:u w:val="single"/>
        </w:rPr>
        <w:t xml:space="preserve">       </w:t>
      </w:r>
      <w:r>
        <w:rPr>
          <w:rFonts w:hint="eastAsia" w:ascii="仿宋_GB2312" w:hAnsi="仿宋_GB2312" w:eastAsia="仿宋_GB2312" w:cs="仿宋_GB2312"/>
          <w:sz w:val="28"/>
          <w:szCs w:val="28"/>
          <w:highlight w:val="none"/>
        </w:rPr>
        <w:t>日</w:t>
      </w:r>
    </w:p>
    <w:p>
      <w:pPr>
        <w:spacing w:line="440" w:lineRule="exact"/>
        <w:rPr>
          <w:rFonts w:hint="eastAsia" w:ascii="仿宋_GB2312" w:hAnsi="仿宋_GB2312" w:eastAsia="仿宋_GB2312" w:cs="仿宋_GB2312"/>
          <w:sz w:val="28"/>
          <w:szCs w:val="28"/>
          <w:highlight w:val="none"/>
        </w:rPr>
      </w:pPr>
    </w:p>
    <w:p>
      <w:pPr>
        <w:spacing w:before="120" w:beforeLines="50" w:after="120" w:afterLines="50" w:line="240" w:lineRule="auto"/>
        <w:jc w:val="left"/>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注： 1、法定代表人和委托代理人必须在授权委托书上亲笔签名，不得使用印章、签名章或其他电子制版签名代替；</w:t>
      </w:r>
    </w:p>
    <w:p>
      <w:pPr>
        <w:spacing w:before="120" w:beforeLines="50" w:after="120" w:afterLines="50" w:line="240" w:lineRule="auto"/>
        <w:ind w:firstLine="482" w:firstLineChars="200"/>
        <w:jc w:val="left"/>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2、如果由投标人的法定代表人签署投标文件，则无须提交授权委托书。</w:t>
      </w:r>
    </w:p>
    <w:p>
      <w:pPr>
        <w:pStyle w:val="22"/>
        <w:topLinePunct/>
        <w:spacing w:line="240" w:lineRule="auto"/>
        <w:ind w:left="560" w:firstLine="0" w:firstLineChars="0"/>
        <w:rPr>
          <w:rFonts w:hint="eastAsia" w:ascii="宋体" w:hAnsi="宋体" w:eastAsia="宋体" w:cs="宋体"/>
          <w:sz w:val="24"/>
          <w:szCs w:val="24"/>
          <w:highlight w:val="none"/>
        </w:rPr>
      </w:pPr>
      <w:r>
        <w:rPr>
          <w:rFonts w:hint="eastAsia" w:ascii="宋体" w:hAnsi="宋体" w:eastAsia="宋体" w:cs="宋体"/>
          <w:sz w:val="24"/>
          <w:szCs w:val="24"/>
          <w:highlight w:val="none"/>
        </w:rPr>
        <w:br w:type="page"/>
      </w:r>
    </w:p>
    <w:p>
      <w:pPr>
        <w:topLinePunct/>
        <w:spacing w:before="120" w:beforeLines="50" w:after="120" w:afterLines="50"/>
        <w:jc w:val="center"/>
        <w:rPr>
          <w:rFonts w:hint="eastAsia" w:ascii="黑体" w:hAnsi="黑体" w:eastAsia="黑体" w:cs="黑体"/>
          <w:sz w:val="28"/>
          <w:szCs w:val="28"/>
          <w:highlight w:val="none"/>
        </w:rPr>
      </w:pPr>
      <w:r>
        <w:rPr>
          <w:rFonts w:eastAsia="黑体"/>
          <w:sz w:val="24"/>
          <w:szCs w:val="24"/>
          <w:highlight w:val="none"/>
        </w:rPr>
        <w:t xml:space="preserve"> </w:t>
      </w:r>
      <w:r>
        <w:rPr>
          <w:rFonts w:hint="eastAsia" w:ascii="黑体" w:hAnsi="黑体" w:eastAsia="黑体" w:cs="黑体"/>
          <w:sz w:val="28"/>
          <w:szCs w:val="28"/>
          <w:highlight w:val="none"/>
        </w:rPr>
        <w:t>(二)法定代表人身份证明</w:t>
      </w:r>
    </w:p>
    <w:p>
      <w:pPr>
        <w:topLinePunct/>
        <w:rPr>
          <w:sz w:val="28"/>
          <w:szCs w:val="28"/>
          <w:highlight w:val="none"/>
        </w:rPr>
      </w:pPr>
    </w:p>
    <w:p>
      <w:pPr>
        <w:topLinePunct/>
        <w:rPr>
          <w:sz w:val="24"/>
          <w:szCs w:val="24"/>
          <w:highlight w:val="none"/>
        </w:rPr>
      </w:pPr>
    </w:p>
    <w:p>
      <w:pPr>
        <w:topLinePunct/>
        <w:rPr>
          <w:sz w:val="24"/>
          <w:szCs w:val="24"/>
          <w:highlight w:val="none"/>
          <w:u w:val="single"/>
        </w:rPr>
      </w:pPr>
      <w:r>
        <w:rPr>
          <w:sz w:val="24"/>
          <w:szCs w:val="24"/>
          <w:highlight w:val="none"/>
        </w:rPr>
        <w:t>投标人名称：</w:t>
      </w:r>
      <w:r>
        <w:rPr>
          <w:sz w:val="24"/>
          <w:szCs w:val="24"/>
          <w:highlight w:val="none"/>
          <w:u w:val="single"/>
        </w:rPr>
        <w:t xml:space="preserve">               </w:t>
      </w:r>
    </w:p>
    <w:p>
      <w:pPr>
        <w:topLinePunct/>
        <w:rPr>
          <w:sz w:val="24"/>
          <w:szCs w:val="24"/>
          <w:highlight w:val="none"/>
        </w:rPr>
      </w:pPr>
    </w:p>
    <w:p>
      <w:pPr>
        <w:topLinePunct/>
        <w:ind w:firstLine="480" w:firstLineChars="200"/>
        <w:rPr>
          <w:sz w:val="24"/>
          <w:szCs w:val="24"/>
          <w:highlight w:val="none"/>
          <w:u w:val="single"/>
        </w:rPr>
      </w:pPr>
      <w:r>
        <w:rPr>
          <w:sz w:val="24"/>
          <w:szCs w:val="24"/>
          <w:highlight w:val="none"/>
        </w:rPr>
        <w:t>姓名：</w:t>
      </w:r>
      <w:r>
        <w:rPr>
          <w:b/>
          <w:bCs/>
          <w:sz w:val="24"/>
          <w:szCs w:val="24"/>
          <w:highlight w:val="none"/>
          <w:u w:val="single"/>
        </w:rPr>
        <w:t xml:space="preserve">(法定代表人亲笔签名)     </w:t>
      </w:r>
      <w:r>
        <w:rPr>
          <w:sz w:val="24"/>
          <w:szCs w:val="24"/>
          <w:highlight w:val="none"/>
        </w:rPr>
        <w:t>性别：</w:t>
      </w:r>
      <w:r>
        <w:rPr>
          <w:sz w:val="24"/>
          <w:szCs w:val="24"/>
          <w:highlight w:val="none"/>
          <w:u w:val="single"/>
        </w:rPr>
        <w:t xml:space="preserve">     </w:t>
      </w:r>
      <w:r>
        <w:rPr>
          <w:sz w:val="24"/>
          <w:szCs w:val="24"/>
          <w:highlight w:val="none"/>
        </w:rPr>
        <w:t>年龄：</w:t>
      </w:r>
      <w:r>
        <w:rPr>
          <w:sz w:val="24"/>
          <w:szCs w:val="24"/>
          <w:highlight w:val="none"/>
          <w:u w:val="single"/>
        </w:rPr>
        <w:t xml:space="preserve">     </w:t>
      </w:r>
      <w:r>
        <w:rPr>
          <w:sz w:val="24"/>
          <w:szCs w:val="24"/>
          <w:highlight w:val="none"/>
        </w:rPr>
        <w:t>职务：</w:t>
      </w:r>
      <w:r>
        <w:rPr>
          <w:sz w:val="24"/>
          <w:szCs w:val="24"/>
          <w:highlight w:val="none"/>
          <w:u w:val="single"/>
        </w:rPr>
        <w:t xml:space="preserve">                   </w:t>
      </w:r>
    </w:p>
    <w:p>
      <w:pPr>
        <w:topLinePunct/>
        <w:rPr>
          <w:sz w:val="24"/>
          <w:szCs w:val="24"/>
          <w:highlight w:val="none"/>
        </w:rPr>
      </w:pPr>
    </w:p>
    <w:p>
      <w:pPr>
        <w:topLinePunct/>
        <w:rPr>
          <w:sz w:val="24"/>
          <w:szCs w:val="24"/>
          <w:highlight w:val="none"/>
        </w:rPr>
      </w:pPr>
      <w:r>
        <w:rPr>
          <w:sz w:val="24"/>
          <w:szCs w:val="24"/>
          <w:highlight w:val="none"/>
        </w:rPr>
        <w:t>系</w:t>
      </w:r>
      <w:r>
        <w:rPr>
          <w:sz w:val="24"/>
          <w:szCs w:val="24"/>
          <w:highlight w:val="none"/>
          <w:u w:val="single"/>
        </w:rPr>
        <w:t xml:space="preserve">(投标人名称)        </w:t>
      </w:r>
      <w:r>
        <w:rPr>
          <w:sz w:val="24"/>
          <w:szCs w:val="24"/>
          <w:highlight w:val="none"/>
        </w:rPr>
        <w:t>的法定代表人。</w:t>
      </w:r>
    </w:p>
    <w:p>
      <w:pPr>
        <w:topLinePunct/>
        <w:rPr>
          <w:sz w:val="24"/>
          <w:szCs w:val="24"/>
          <w:highlight w:val="none"/>
        </w:rPr>
      </w:pPr>
    </w:p>
    <w:p>
      <w:pPr>
        <w:topLinePunct/>
        <w:rPr>
          <w:sz w:val="24"/>
          <w:szCs w:val="24"/>
          <w:highlight w:val="none"/>
        </w:rPr>
      </w:pPr>
      <w:r>
        <w:rPr>
          <w:sz w:val="24"/>
          <w:szCs w:val="24"/>
          <w:highlight w:val="none"/>
        </w:rPr>
        <w:t>特此证明。</w:t>
      </w:r>
    </w:p>
    <w:p>
      <w:pPr>
        <w:topLinePunct/>
        <w:rPr>
          <w:sz w:val="24"/>
          <w:szCs w:val="24"/>
          <w:highlight w:val="none"/>
        </w:rPr>
      </w:pPr>
    </w:p>
    <w:p>
      <w:pPr>
        <w:topLinePunct/>
        <w:rPr>
          <w:sz w:val="24"/>
          <w:szCs w:val="24"/>
          <w:highlight w:val="none"/>
        </w:rPr>
      </w:pPr>
      <w:r>
        <w:rPr>
          <w:sz w:val="24"/>
          <w:szCs w:val="24"/>
          <w:highlight w:val="none"/>
        </w:rPr>
        <w:t>附：</w:t>
      </w:r>
      <w:r>
        <w:rPr>
          <w:b/>
          <w:bCs/>
          <w:sz w:val="24"/>
          <w:szCs w:val="24"/>
          <w:highlight w:val="none"/>
        </w:rPr>
        <w:t>法定代表人身份证</w:t>
      </w:r>
      <w:r>
        <w:rPr>
          <w:b/>
          <w:sz w:val="24"/>
          <w:szCs w:val="24"/>
          <w:highlight w:val="none"/>
        </w:rPr>
        <w:t>彩色复印件或彩色扫描件</w:t>
      </w:r>
      <w:r>
        <w:rPr>
          <w:b/>
          <w:bCs/>
          <w:sz w:val="24"/>
          <w:szCs w:val="24"/>
          <w:highlight w:val="none"/>
        </w:rPr>
        <w:t>。</w:t>
      </w:r>
    </w:p>
    <w:p>
      <w:pPr>
        <w:topLinePunct/>
        <w:rPr>
          <w:sz w:val="24"/>
          <w:szCs w:val="24"/>
          <w:highlight w:val="none"/>
        </w:rPr>
      </w:pPr>
    </w:p>
    <w:p>
      <w:pPr>
        <w:topLinePunct/>
        <w:rPr>
          <w:sz w:val="24"/>
          <w:szCs w:val="24"/>
          <w:highlight w:val="none"/>
        </w:rPr>
      </w:pPr>
    </w:p>
    <w:p>
      <w:pPr>
        <w:wordWrap w:val="0"/>
        <w:topLinePunct/>
        <w:ind w:right="428"/>
        <w:jc w:val="right"/>
        <w:rPr>
          <w:sz w:val="24"/>
          <w:szCs w:val="24"/>
          <w:highlight w:val="none"/>
          <w:u w:val="single"/>
        </w:rPr>
      </w:pPr>
      <w:r>
        <w:rPr>
          <w:sz w:val="24"/>
          <w:szCs w:val="24"/>
          <w:highlight w:val="none"/>
        </w:rPr>
        <w:t>投标人：</w:t>
      </w:r>
      <w:r>
        <w:rPr>
          <w:sz w:val="24"/>
          <w:szCs w:val="24"/>
          <w:highlight w:val="none"/>
          <w:u w:val="single"/>
        </w:rPr>
        <w:t xml:space="preserve">(盖单位章)     </w:t>
      </w:r>
    </w:p>
    <w:p>
      <w:pPr>
        <w:topLinePunct/>
        <w:rPr>
          <w:sz w:val="24"/>
          <w:szCs w:val="24"/>
          <w:highlight w:val="none"/>
        </w:rPr>
      </w:pPr>
    </w:p>
    <w:p>
      <w:pPr>
        <w:wordWrap w:val="0"/>
        <w:topLinePunct/>
        <w:ind w:right="480"/>
        <w:jc w:val="right"/>
        <w:rPr>
          <w:sz w:val="24"/>
          <w:szCs w:val="24"/>
          <w:highlight w:val="none"/>
        </w:rPr>
      </w:pPr>
      <w:r>
        <w:rPr>
          <w:sz w:val="24"/>
          <w:szCs w:val="24"/>
          <w:highlight w:val="none"/>
          <w:u w:val="single"/>
        </w:rPr>
        <w:t xml:space="preserve">     </w:t>
      </w:r>
      <w:r>
        <w:rPr>
          <w:sz w:val="24"/>
          <w:szCs w:val="24"/>
          <w:highlight w:val="none"/>
        </w:rPr>
        <w:t>年</w:t>
      </w:r>
      <w:r>
        <w:rPr>
          <w:sz w:val="24"/>
          <w:szCs w:val="24"/>
          <w:highlight w:val="none"/>
          <w:u w:val="single"/>
        </w:rPr>
        <w:t xml:space="preserve">     </w:t>
      </w:r>
      <w:r>
        <w:rPr>
          <w:sz w:val="24"/>
          <w:szCs w:val="24"/>
          <w:highlight w:val="none"/>
        </w:rPr>
        <w:t>月</w:t>
      </w:r>
      <w:r>
        <w:rPr>
          <w:sz w:val="24"/>
          <w:szCs w:val="24"/>
          <w:highlight w:val="none"/>
          <w:u w:val="single"/>
        </w:rPr>
        <w:t xml:space="preserve">     </w:t>
      </w:r>
      <w:r>
        <w:rPr>
          <w:sz w:val="24"/>
          <w:szCs w:val="24"/>
          <w:highlight w:val="none"/>
        </w:rPr>
        <w:t>日</w:t>
      </w:r>
    </w:p>
    <w:p>
      <w:pPr>
        <w:topLinePunct/>
        <w:rPr>
          <w:sz w:val="24"/>
          <w:szCs w:val="24"/>
          <w:highlight w:val="none"/>
        </w:rPr>
      </w:pPr>
    </w:p>
    <w:p>
      <w:pPr>
        <w:topLinePunct/>
        <w:rPr>
          <w:sz w:val="24"/>
          <w:szCs w:val="24"/>
          <w:highlight w:val="none"/>
        </w:rPr>
      </w:pPr>
    </w:p>
    <w:p>
      <w:pPr>
        <w:topLinePunct/>
        <w:rPr>
          <w:sz w:val="24"/>
          <w:szCs w:val="24"/>
          <w:highlight w:val="none"/>
        </w:rPr>
      </w:pPr>
    </w:p>
    <w:p>
      <w:pPr>
        <w:rPr>
          <w:b/>
          <w:bCs/>
          <w:sz w:val="24"/>
          <w:szCs w:val="24"/>
          <w:highlight w:val="none"/>
        </w:rPr>
      </w:pPr>
    </w:p>
    <w:p>
      <w:pPr>
        <w:spacing w:before="120" w:beforeLines="50" w:after="120" w:afterLines="50"/>
        <w:jc w:val="center"/>
        <w:rPr>
          <w:b/>
          <w:bCs/>
          <w:sz w:val="24"/>
          <w:szCs w:val="24"/>
          <w:highlight w:val="none"/>
        </w:rPr>
      </w:pPr>
    </w:p>
    <w:p>
      <w:pPr>
        <w:spacing w:before="120" w:beforeLines="50" w:after="120" w:afterLines="50"/>
        <w:jc w:val="center"/>
        <w:rPr>
          <w:b/>
          <w:bCs/>
          <w:sz w:val="24"/>
          <w:szCs w:val="24"/>
          <w:highlight w:val="none"/>
        </w:rPr>
      </w:pPr>
    </w:p>
    <w:p>
      <w:pPr>
        <w:spacing w:before="120" w:beforeLines="50" w:after="120" w:afterLines="50"/>
        <w:jc w:val="center"/>
        <w:rPr>
          <w:b/>
          <w:bCs/>
          <w:sz w:val="24"/>
          <w:szCs w:val="24"/>
          <w:highlight w:val="none"/>
        </w:rPr>
      </w:pPr>
    </w:p>
    <w:p>
      <w:pPr>
        <w:spacing w:before="120" w:beforeLines="50" w:after="120" w:afterLines="50"/>
        <w:jc w:val="both"/>
        <w:rPr>
          <w:rFonts w:hint="eastAsia" w:eastAsia="黑体"/>
          <w:b/>
          <w:bCs/>
          <w:sz w:val="24"/>
          <w:szCs w:val="24"/>
          <w:highlight w:val="none"/>
          <w:lang w:val="en-US" w:eastAsia="zh-CN"/>
        </w:rPr>
      </w:pPr>
    </w:p>
    <w:p>
      <w:pPr>
        <w:spacing w:before="120" w:beforeLines="50" w:after="120" w:afterLines="50"/>
        <w:jc w:val="center"/>
        <w:rPr>
          <w:rFonts w:eastAsia="黑体"/>
          <w:b/>
          <w:bCs/>
          <w:sz w:val="24"/>
          <w:szCs w:val="24"/>
          <w:highlight w:val="none"/>
        </w:rPr>
      </w:pPr>
    </w:p>
    <w:p>
      <w:pPr>
        <w:widowControl/>
        <w:ind w:firstLine="241" w:firstLineChars="100"/>
        <w:jc w:val="left"/>
        <w:rPr>
          <w:b/>
          <w:bCs/>
          <w:sz w:val="24"/>
          <w:szCs w:val="24"/>
          <w:highlight w:val="none"/>
        </w:rPr>
      </w:pPr>
      <w:r>
        <w:rPr>
          <w:b/>
          <w:bCs/>
          <w:sz w:val="24"/>
          <w:szCs w:val="24"/>
          <w:highlight w:val="none"/>
        </w:rPr>
        <w:t>注：法定代表人的签字必须是亲笔签名，不得使用印章、签名章或其他电子制版签名代替。</w:t>
      </w:r>
    </w:p>
    <w:p>
      <w:pPr>
        <w:widowControl/>
        <w:jc w:val="left"/>
        <w:rPr>
          <w:rFonts w:eastAsia="仿宋_GB2312"/>
          <w:highlight w:val="none"/>
        </w:rPr>
      </w:pPr>
    </w:p>
    <w:p>
      <w:pPr>
        <w:spacing w:line="400" w:lineRule="exact"/>
        <w:rPr>
          <w:rFonts w:hint="default" w:eastAsia="仿宋_GB2312"/>
          <w:b/>
          <w:bCs/>
          <w:sz w:val="44"/>
          <w:szCs w:val="44"/>
          <w:u w:val="none"/>
          <w:lang w:val="en-US" w:eastAsia="zh-CN"/>
        </w:rPr>
      </w:pPr>
    </w:p>
    <w:sectPr>
      <w:pgSz w:w="11906" w:h="16838"/>
      <w:pgMar w:top="1440" w:right="1803" w:bottom="1440" w:left="1803"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Arial Black">
    <w:panose1 w:val="020B0A04020102020204"/>
    <w:charset w:val="00"/>
    <w:family w:val="swiss"/>
    <w:pitch w:val="default"/>
    <w:sig w:usb0="A00002AF" w:usb1="400078FB" w:usb2="00000000" w:usb3="00000000" w:csb0="6000009F" w:csb1="DFD70000"/>
  </w:font>
  <w:font w:name="仿宋_GB2312">
    <w:altName w:val="仿宋"/>
    <w:panose1 w:val="02010609030101010101"/>
    <w:charset w:val="86"/>
    <w:family w:val="modern"/>
    <w:pitch w:val="default"/>
    <w:sig w:usb0="00000000" w:usb1="00000000" w:usb2="00000000" w:usb3="00000000" w:csb0="00040000" w:csb1="00000000"/>
  </w:font>
  <w:font w:name="新宋体">
    <w:panose1 w:val="02010609030101010101"/>
    <w:charset w:val="86"/>
    <w:family w:val="auto"/>
    <w:pitch w:val="default"/>
    <w:sig w:usb0="00000283" w:usb1="288F0000" w:usb2="00000006" w:usb3="00000000" w:csb0="00040001"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22A1690"/>
    <w:multiLevelType w:val="singleLevel"/>
    <w:tmpl w:val="C22A1690"/>
    <w:lvl w:ilvl="0" w:tentative="0">
      <w:start w:val="1"/>
      <w:numFmt w:val="chineseCounting"/>
      <w:suff w:val="nothing"/>
      <w:lvlText w:val="%1、"/>
      <w:lvlJc w:val="left"/>
      <w:rPr>
        <w:rFonts w:hint="eastAsia"/>
      </w:rPr>
    </w:lvl>
  </w:abstractNum>
  <w:num w:numId="1">
    <w:abstractNumId w:val="0"/>
  </w:num>
</w:numbering>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